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0157004F" w:rsidR="009F5C99" w:rsidRPr="003A3D4C" w:rsidRDefault="120BFA59" w:rsidP="003A3D4C">
      <w:pPr>
        <w:jc w:val="center"/>
        <w:rPr>
          <w:b/>
          <w:bCs/>
          <w:u w:val="single"/>
        </w:rPr>
      </w:pPr>
      <w:r w:rsidRPr="36E354B6">
        <w:rPr>
          <w:b/>
          <w:bCs/>
          <w:u w:val="single"/>
        </w:rPr>
        <w:t>Grade 3-4 Descriptors</w:t>
      </w:r>
      <w:r w:rsidR="3F133B1F" w:rsidRPr="36E354B6">
        <w:rPr>
          <w:b/>
          <w:bCs/>
          <w:u w:val="single"/>
        </w:rPr>
        <w:t xml:space="preserve"> -</w:t>
      </w:r>
      <w:r w:rsidR="2E6A49D1" w:rsidRPr="36E354B6">
        <w:rPr>
          <w:b/>
          <w:bCs/>
          <w:u w:val="single"/>
        </w:rPr>
        <w:t xml:space="preserve"> Socio</w:t>
      </w:r>
      <w:r w:rsidR="412922B6" w:rsidRPr="36E354B6">
        <w:rPr>
          <w:b/>
          <w:bCs/>
          <w:u w:val="single"/>
        </w:rPr>
        <w:t>logy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2A0C0BCA">
        <w:tc>
          <w:tcPr>
            <w:tcW w:w="3828" w:type="dxa"/>
          </w:tcPr>
          <w:p w14:paraId="7242AFC9" w14:textId="749984B4" w:rsidR="00CE34E5" w:rsidRDefault="0C8D87B6" w:rsidP="009F5C99">
            <w:pPr>
              <w:rPr>
                <w:b/>
                <w:bCs/>
              </w:rPr>
            </w:pPr>
            <w:r w:rsidRPr="21DEFA74">
              <w:rPr>
                <w:b/>
                <w:bCs/>
              </w:rPr>
              <w:t>What is required to achieve a grade 3?</w:t>
            </w:r>
          </w:p>
        </w:tc>
        <w:tc>
          <w:tcPr>
            <w:tcW w:w="4395" w:type="dxa"/>
          </w:tcPr>
          <w:p w14:paraId="035EA8EF" w14:textId="4387DC16" w:rsidR="00CE34E5" w:rsidRDefault="0C8D87B6" w:rsidP="009F5C99">
            <w:pPr>
              <w:rPr>
                <w:b/>
                <w:bCs/>
              </w:rPr>
            </w:pPr>
            <w:r w:rsidRPr="21DEFA74">
              <w:rPr>
                <w:b/>
                <w:bCs/>
              </w:rPr>
              <w:t>What is required to achieve a grade 4?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29ECEDD2" w:rsidR="00CE34E5" w:rsidRDefault="00CE34E5" w:rsidP="009F5C99">
            <w:pPr>
              <w:rPr>
                <w:b/>
                <w:bCs/>
              </w:rPr>
            </w:pPr>
            <w:r w:rsidRPr="2A0C0BCA">
              <w:rPr>
                <w:b/>
                <w:bCs/>
              </w:rPr>
              <w:t>What in-class interventions could move students over the grade 4 border?</w:t>
            </w:r>
            <w:r w:rsidR="056AF9E6" w:rsidRPr="2A0C0BCA">
              <w:rPr>
                <w:b/>
                <w:bCs/>
              </w:rPr>
              <w:t xml:space="preserve"> </w:t>
            </w:r>
            <w:r w:rsidR="056AF9E6" w:rsidRPr="2A0C0BCA">
              <w:rPr>
                <w:b/>
                <w:bCs/>
                <w:highlight w:val="yellow"/>
              </w:rPr>
              <w:t>Priority interventions</w:t>
            </w:r>
          </w:p>
        </w:tc>
      </w:tr>
      <w:tr w:rsidR="00CE34E5" w14:paraId="4DDA5044" w14:textId="77777777" w:rsidTr="2A0C0BCA">
        <w:tc>
          <w:tcPr>
            <w:tcW w:w="3828" w:type="dxa"/>
          </w:tcPr>
          <w:p w14:paraId="48DCA86B" w14:textId="64F395E1" w:rsidR="001B6D43" w:rsidRPr="0004430C" w:rsidRDefault="3CE5751C" w:rsidP="21DEFA74">
            <w:pPr>
              <w:spacing w:after="160" w:line="257" w:lineRule="auto"/>
            </w:pPr>
            <w:r w:rsidRPr="736761FE">
              <w:rPr>
                <w:rFonts w:ascii="Aptos" w:eastAsia="Aptos" w:hAnsi="Aptos" w:cs="Aptos"/>
                <w:b/>
                <w:bCs/>
              </w:rPr>
              <w:t>12-mark question</w:t>
            </w:r>
          </w:p>
          <w:p w14:paraId="32FF3B44" w14:textId="5421FAC7" w:rsidR="001B6D43" w:rsidRPr="0004430C" w:rsidRDefault="3CE5751C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A limited statement of sociological knowledge, often basic or generalised</w:t>
            </w:r>
          </w:p>
          <w:p w14:paraId="7E9F370E" w14:textId="3164E247" w:rsidR="001B6D43" w:rsidRPr="0004430C" w:rsidRDefault="3CE5751C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May correctly identify one sociological concept or theory, but</w:t>
            </w:r>
            <w:r w:rsidR="1A838CE1" w:rsidRPr="736761FE">
              <w:rPr>
                <w:rFonts w:ascii="Aptos" w:eastAsia="Aptos" w:hAnsi="Aptos" w:cs="Aptos"/>
              </w:rPr>
              <w:t xml:space="preserve"> d</w:t>
            </w:r>
            <w:r w:rsidRPr="736761FE">
              <w:rPr>
                <w:rFonts w:ascii="Aptos" w:eastAsia="Aptos" w:hAnsi="Aptos" w:cs="Aptos"/>
              </w:rPr>
              <w:t>efinitions are weak, inaccurate, or implicit</w:t>
            </w:r>
          </w:p>
          <w:p w14:paraId="4ED8134B" w14:textId="3D7E5B9A" w:rsidR="001B6D43" w:rsidRPr="0004430C" w:rsidRDefault="3CE5751C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Explanations are descriptive rather than analytical</w:t>
            </w:r>
          </w:p>
          <w:p w14:paraId="70D04799" w14:textId="5453DDDC" w:rsidR="001B6D43" w:rsidRPr="0004430C" w:rsidRDefault="3CE5751C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Very limited use of:</w:t>
            </w:r>
          </w:p>
          <w:p w14:paraId="7FE577AE" w14:textId="310FA685" w:rsidR="001B6D43" w:rsidRPr="0004430C" w:rsidRDefault="3CE5751C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Sociological terminology</w:t>
            </w:r>
          </w:p>
          <w:p w14:paraId="75DA3514" w14:textId="50A2832B" w:rsidR="001B6D43" w:rsidRPr="0004430C" w:rsidRDefault="3CE5751C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Examples (may be generic or common-sense)</w:t>
            </w:r>
          </w:p>
          <w:p w14:paraId="3D44883B" w14:textId="0A5C1533" w:rsidR="001B6D43" w:rsidRPr="0004430C" w:rsidRDefault="3CE5751C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No clear evaluation:</w:t>
            </w:r>
          </w:p>
          <w:p w14:paraId="39950E41" w14:textId="56F2570C" w:rsidR="001B6D43" w:rsidRPr="0004430C" w:rsidRDefault="3CE5751C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Little or no consideration of alternative views</w:t>
            </w:r>
          </w:p>
          <w:p w14:paraId="1C8811C6" w14:textId="6F95D54B" w:rsidR="001B6D43" w:rsidRPr="0004430C" w:rsidRDefault="3CE5751C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No judgement or conclusion</w:t>
            </w:r>
          </w:p>
          <w:p w14:paraId="035CBCAF" w14:textId="6378029B" w:rsidR="001B6D43" w:rsidRPr="0004430C" w:rsidRDefault="3CE5751C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Answers often read like “telling me what it is”, rather than “explaining why it matters”.</w:t>
            </w:r>
          </w:p>
        </w:tc>
        <w:tc>
          <w:tcPr>
            <w:tcW w:w="4395" w:type="dxa"/>
          </w:tcPr>
          <w:p w14:paraId="0EB8E3C5" w14:textId="4239E834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Generally accurate sociological knowledge relevant to the question</w:t>
            </w:r>
          </w:p>
          <w:p w14:paraId="5B5A4902" w14:textId="1AC9AB60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Clear and correct definitions of key sociological terms (Tier 2 and Tier 3)</w:t>
            </w:r>
          </w:p>
          <w:p w14:paraId="34104A19" w14:textId="2059E559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Ability to:</w:t>
            </w:r>
          </w:p>
          <w:p w14:paraId="67FF72B7" w14:textId="6CD1D5F7" w:rsidR="00CE34E5" w:rsidRPr="0004430C" w:rsidRDefault="73741532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Explain at least two sociological points, perspectives, or theories</w:t>
            </w:r>
          </w:p>
          <w:p w14:paraId="627CD171" w14:textId="6AD471B9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Shows some application to the question (AO2), even if not always sustained</w:t>
            </w:r>
          </w:p>
          <w:p w14:paraId="6CB729E1" w14:textId="0AD544A4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Begins to demonstrate analysis (AO3):</w:t>
            </w:r>
          </w:p>
          <w:p w14:paraId="775A1EE4" w14:textId="3DEE4170" w:rsidR="00CE34E5" w:rsidRPr="0004430C" w:rsidRDefault="73741532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Uses phrases such as because, therefore, this suggests</w:t>
            </w:r>
          </w:p>
          <w:p w14:paraId="339E36AC" w14:textId="0D98EE3B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Makes a structured attempt at evaluation, e.g.:</w:t>
            </w:r>
          </w:p>
          <w:p w14:paraId="14A785CA" w14:textId="6C954E64" w:rsidR="00CE34E5" w:rsidRPr="0004430C" w:rsidRDefault="73741532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Strengths and weaknesses of a theory</w:t>
            </w:r>
          </w:p>
          <w:p w14:paraId="291D5FFE" w14:textId="2DB4FAFF" w:rsidR="00CE34E5" w:rsidRPr="0004430C" w:rsidRDefault="73741532" w:rsidP="736761FE">
            <w:pPr>
              <w:pStyle w:val="ListParagraph"/>
              <w:numPr>
                <w:ilvl w:val="1"/>
                <w:numId w:val="20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Comparison of perspectives (e.g. Functionalism vs Marxism)</w:t>
            </w:r>
          </w:p>
          <w:p w14:paraId="5CCA0626" w14:textId="545B2846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A basic conclusion is present, even if underdeveloped</w:t>
            </w:r>
          </w:p>
          <w:p w14:paraId="17BF3EBF" w14:textId="1B4FEF2A" w:rsidR="00CE34E5" w:rsidRPr="0004430C" w:rsidRDefault="73741532" w:rsidP="736761FE">
            <w:pPr>
              <w:pStyle w:val="ListParagraph"/>
              <w:numPr>
                <w:ilvl w:val="0"/>
                <w:numId w:val="20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Answers move beyond description and start to explain and evaluate, even if unevenly.</w:t>
            </w:r>
          </w:p>
        </w:tc>
        <w:tc>
          <w:tcPr>
            <w:tcW w:w="3685" w:type="dxa"/>
          </w:tcPr>
          <w:p w14:paraId="6B3759BD" w14:textId="5C19F990" w:rsidR="0074078D" w:rsidRPr="0004430C" w:rsidRDefault="557487EB" w:rsidP="736761FE">
            <w:pPr>
              <w:spacing w:after="160" w:line="257" w:lineRule="auto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Common weaknesses holding students at Grade 3.</w:t>
            </w:r>
          </w:p>
          <w:p w14:paraId="4B28B60D" w14:textId="2C76B072" w:rsidR="0074078D" w:rsidRPr="0004430C" w:rsidRDefault="557487EB" w:rsidP="736761FE">
            <w:pPr>
              <w:pStyle w:val="ListParagraph"/>
              <w:numPr>
                <w:ilvl w:val="0"/>
                <w:numId w:val="19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Vague use of sociological language (e.g. “society says…”)</w:t>
            </w:r>
          </w:p>
          <w:p w14:paraId="7EFDD2FE" w14:textId="6C2EDF26" w:rsidR="0074078D" w:rsidRPr="0004430C" w:rsidRDefault="557487EB" w:rsidP="736761FE">
            <w:pPr>
              <w:pStyle w:val="ListParagraph"/>
              <w:numPr>
                <w:ilvl w:val="0"/>
                <w:numId w:val="19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Naming a theory without explaining it</w:t>
            </w:r>
          </w:p>
          <w:p w14:paraId="024ECFDF" w14:textId="4B910D40" w:rsidR="0074078D" w:rsidRPr="0004430C" w:rsidRDefault="557487EB" w:rsidP="736761FE">
            <w:pPr>
              <w:pStyle w:val="ListParagraph"/>
              <w:numPr>
                <w:ilvl w:val="0"/>
                <w:numId w:val="19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Writing everything they know rather than answering the question</w:t>
            </w:r>
          </w:p>
          <w:p w14:paraId="5BA5CE88" w14:textId="19CAADA2" w:rsidR="0074078D" w:rsidRPr="0004430C" w:rsidRDefault="557487EB" w:rsidP="736761FE">
            <w:pPr>
              <w:pStyle w:val="ListParagraph"/>
              <w:numPr>
                <w:ilvl w:val="0"/>
                <w:numId w:val="19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No evaluation or judgement</w:t>
            </w:r>
          </w:p>
          <w:p w14:paraId="6E9F42CB" w14:textId="5E47A765" w:rsidR="0074078D" w:rsidRPr="0004430C" w:rsidRDefault="557487EB" w:rsidP="736761FE">
            <w:pPr>
              <w:pStyle w:val="ListParagraph"/>
              <w:numPr>
                <w:ilvl w:val="0"/>
                <w:numId w:val="19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Poor extended-writing structure</w:t>
            </w:r>
          </w:p>
          <w:p w14:paraId="78FAD01C" w14:textId="4BECE9DE" w:rsidR="0074078D" w:rsidRPr="0004430C" w:rsidRDefault="0074078D" w:rsidP="21DEFA74"/>
          <w:p w14:paraId="6DF8DA1C" w14:textId="51AC3F3A" w:rsidR="0074078D" w:rsidRPr="0004430C" w:rsidRDefault="0074078D" w:rsidP="009F5C99"/>
          <w:p w14:paraId="28903281" w14:textId="5691EA6E" w:rsidR="0074078D" w:rsidRPr="0004430C" w:rsidRDefault="0074078D" w:rsidP="009F5C99"/>
          <w:p w14:paraId="0326438A" w14:textId="5AF45237" w:rsidR="0074078D" w:rsidRPr="0004430C" w:rsidRDefault="0074078D" w:rsidP="009F5C99"/>
          <w:p w14:paraId="776291D0" w14:textId="504779E4" w:rsidR="0074078D" w:rsidRPr="0004430C" w:rsidRDefault="0074078D" w:rsidP="009F5C99"/>
          <w:p w14:paraId="45642BB5" w14:textId="63927B98" w:rsidR="0074078D" w:rsidRPr="0004430C" w:rsidRDefault="0074078D" w:rsidP="009F5C99"/>
          <w:p w14:paraId="533894A9" w14:textId="5EBE54F3" w:rsidR="0074078D" w:rsidRPr="0004430C" w:rsidRDefault="0074078D" w:rsidP="009F5C99"/>
          <w:p w14:paraId="75999359" w14:textId="0428FF2F" w:rsidR="0074078D" w:rsidRPr="0004430C" w:rsidRDefault="0074078D" w:rsidP="009F5C99"/>
          <w:p w14:paraId="324CDC37" w14:textId="01514A05" w:rsidR="0074078D" w:rsidRPr="0004430C" w:rsidRDefault="0074078D" w:rsidP="009F5C99"/>
          <w:p w14:paraId="1AFC5055" w14:textId="420370AA" w:rsidR="0074078D" w:rsidRPr="0004430C" w:rsidRDefault="0074078D" w:rsidP="009F5C99"/>
          <w:p w14:paraId="68CE7803" w14:textId="405B50CE" w:rsidR="0074078D" w:rsidRPr="0004430C" w:rsidRDefault="0074078D" w:rsidP="009F5C99"/>
          <w:p w14:paraId="6E6D30B6" w14:textId="2A0063E1" w:rsidR="0074078D" w:rsidRPr="0004430C" w:rsidRDefault="0074078D" w:rsidP="009F5C99"/>
          <w:p w14:paraId="1ED6EF91" w14:textId="3419D857" w:rsidR="0074078D" w:rsidRPr="0004430C" w:rsidRDefault="0074078D" w:rsidP="009F5C99"/>
        </w:tc>
        <w:tc>
          <w:tcPr>
            <w:tcW w:w="4111" w:type="dxa"/>
          </w:tcPr>
          <w:p w14:paraId="09363758" w14:textId="71FA6779" w:rsidR="00CE34E5" w:rsidRPr="0004430C" w:rsidRDefault="4B053445" w:rsidP="2A0C0BCA">
            <w:pPr>
              <w:tabs>
                <w:tab w:val="left" w:pos="0"/>
                <w:tab w:val="left" w:pos="720"/>
              </w:tabs>
              <w:spacing w:after="160" w:line="257" w:lineRule="auto"/>
              <w:rPr>
                <w:rFonts w:ascii="Aptos" w:eastAsia="Aptos" w:hAnsi="Aptos" w:cs="Aptos"/>
                <w:b/>
                <w:bCs/>
                <w:highlight w:val="yellow"/>
              </w:rPr>
            </w:pPr>
            <w:r w:rsidRPr="2A0C0BCA">
              <w:rPr>
                <w:rFonts w:ascii="Aptos" w:eastAsia="Aptos" w:hAnsi="Aptos" w:cs="Aptos"/>
                <w:b/>
                <w:bCs/>
                <w:highlight w:val="yellow"/>
              </w:rPr>
              <w:t>Live modelling of full 12-mark answers (verbal + written)</w:t>
            </w:r>
          </w:p>
          <w:p w14:paraId="6826FFA0" w14:textId="09FD0001" w:rsidR="00CE34E5" w:rsidRPr="0004430C" w:rsidRDefault="537C0A99" w:rsidP="736761FE">
            <w:pPr>
              <w:pStyle w:val="ListParagraph"/>
              <w:numPr>
                <w:ilvl w:val="0"/>
                <w:numId w:val="18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Sentence stems / structure strips, e.g.:</w:t>
            </w:r>
          </w:p>
          <w:p w14:paraId="1B233D0C" w14:textId="10B1D3DA" w:rsidR="00CE34E5" w:rsidRPr="0004430C" w:rsidRDefault="537C0A99" w:rsidP="736761FE">
            <w:pPr>
              <w:pStyle w:val="ListParagraph"/>
              <w:numPr>
                <w:ilvl w:val="1"/>
                <w:numId w:val="18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One sociological explanation for this is…</w:t>
            </w:r>
          </w:p>
          <w:p w14:paraId="39436969" w14:textId="1B35C6F4" w:rsidR="00CE34E5" w:rsidRPr="0004430C" w:rsidRDefault="537C0A99" w:rsidP="736761FE">
            <w:pPr>
              <w:pStyle w:val="ListParagraph"/>
              <w:numPr>
                <w:ilvl w:val="1"/>
                <w:numId w:val="18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This suggests that…</w:t>
            </w:r>
          </w:p>
          <w:p w14:paraId="76C4B993" w14:textId="359338EA" w:rsidR="00CE34E5" w:rsidRPr="0004430C" w:rsidRDefault="537C0A99" w:rsidP="736761FE">
            <w:pPr>
              <w:pStyle w:val="ListParagraph"/>
              <w:numPr>
                <w:ilvl w:val="1"/>
                <w:numId w:val="18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However, an alternative view is…</w:t>
            </w:r>
          </w:p>
          <w:p w14:paraId="307C6E1B" w14:textId="386A0EA1" w:rsidR="00CE34E5" w:rsidRPr="0004430C" w:rsidRDefault="537C0A99" w:rsidP="736761FE">
            <w:pPr>
              <w:pStyle w:val="ListParagraph"/>
              <w:numPr>
                <w:ilvl w:val="0"/>
                <w:numId w:val="18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Evaluation prompting:</w:t>
            </w:r>
          </w:p>
          <w:p w14:paraId="74FF32CF" w14:textId="0B0AA77C" w:rsidR="00CE34E5" w:rsidRPr="0004430C" w:rsidRDefault="537C0A99" w:rsidP="736761FE">
            <w:pPr>
              <w:pStyle w:val="ListParagraph"/>
              <w:numPr>
                <w:ilvl w:val="1"/>
                <w:numId w:val="18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“Because…”</w:t>
            </w:r>
          </w:p>
          <w:p w14:paraId="630051A6" w14:textId="60A17B8E" w:rsidR="00CE34E5" w:rsidRPr="0004430C" w:rsidRDefault="537C0A99" w:rsidP="736761FE">
            <w:pPr>
              <w:pStyle w:val="ListParagraph"/>
              <w:numPr>
                <w:ilvl w:val="1"/>
                <w:numId w:val="18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“Therefore…”</w:t>
            </w:r>
          </w:p>
          <w:p w14:paraId="5F09B852" w14:textId="59DBE28C" w:rsidR="00CE34E5" w:rsidRPr="0004430C" w:rsidRDefault="537C0A99" w:rsidP="736761FE">
            <w:pPr>
              <w:pStyle w:val="ListParagraph"/>
              <w:numPr>
                <w:ilvl w:val="1"/>
                <w:numId w:val="18"/>
              </w:numPr>
              <w:spacing w:line="257" w:lineRule="auto"/>
              <w:ind w:left="792"/>
              <w:rPr>
                <w:rFonts w:ascii="Aptos" w:eastAsia="Aptos" w:hAnsi="Aptos" w:cs="Aptos"/>
              </w:rPr>
            </w:pPr>
            <w:r w:rsidRPr="736761FE">
              <w:rPr>
                <w:rFonts w:ascii="Aptos" w:eastAsia="Aptos" w:hAnsi="Aptos" w:cs="Aptos"/>
              </w:rPr>
              <w:t>“This suggests…”</w:t>
            </w:r>
          </w:p>
          <w:p w14:paraId="38837A7A" w14:textId="54CBBAC4" w:rsidR="00CE34E5" w:rsidRPr="0004430C" w:rsidRDefault="537C0A99" w:rsidP="2A0C0BCA">
            <w:pPr>
              <w:spacing w:after="160" w:line="257" w:lineRule="auto"/>
              <w:rPr>
                <w:rFonts w:ascii="Aptos" w:eastAsia="Aptos" w:hAnsi="Aptos" w:cs="Aptos"/>
                <w:b/>
                <w:bCs/>
                <w:highlight w:val="yellow"/>
              </w:rPr>
            </w:pPr>
            <w:r w:rsidRPr="2A0C0BCA">
              <w:rPr>
                <w:rFonts w:ascii="Aptos" w:eastAsia="Aptos" w:hAnsi="Aptos" w:cs="Aptos"/>
                <w:b/>
                <w:bCs/>
                <w:highlight w:val="yellow"/>
              </w:rPr>
              <w:t>Required Structure for a Grade 4 12-Mark Answer</w:t>
            </w:r>
          </w:p>
          <w:p w14:paraId="2AA5AA7A" w14:textId="3F2C4252" w:rsidR="00CE34E5" w:rsidRPr="0004430C" w:rsidRDefault="4B053445" w:rsidP="21DEFA74">
            <w:pPr>
              <w:pStyle w:val="ListParagraph"/>
              <w:numPr>
                <w:ilvl w:val="0"/>
                <w:numId w:val="17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21DEFA74">
              <w:rPr>
                <w:rFonts w:ascii="Aptos" w:eastAsia="Aptos" w:hAnsi="Aptos" w:cs="Aptos"/>
                <w:b/>
                <w:bCs/>
              </w:rPr>
              <w:t xml:space="preserve">Point </w:t>
            </w:r>
            <w:r w:rsidRPr="21DEFA74">
              <w:rPr>
                <w:rFonts w:ascii="Aptos" w:eastAsia="Aptos" w:hAnsi="Aptos" w:cs="Aptos"/>
              </w:rPr>
              <w:t>– Clear sociological point or theory</w:t>
            </w:r>
          </w:p>
          <w:p w14:paraId="224359EB" w14:textId="472893D3" w:rsidR="00CE34E5" w:rsidRPr="0004430C" w:rsidRDefault="4B053445" w:rsidP="21DEFA74">
            <w:pPr>
              <w:pStyle w:val="ListParagraph"/>
              <w:numPr>
                <w:ilvl w:val="0"/>
                <w:numId w:val="17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21DEFA74">
              <w:rPr>
                <w:rFonts w:ascii="Aptos" w:eastAsia="Aptos" w:hAnsi="Aptos" w:cs="Aptos"/>
                <w:b/>
                <w:bCs/>
              </w:rPr>
              <w:t xml:space="preserve">Evidence </w:t>
            </w:r>
            <w:r w:rsidRPr="21DEFA74">
              <w:rPr>
                <w:rFonts w:ascii="Aptos" w:eastAsia="Aptos" w:hAnsi="Aptos" w:cs="Aptos"/>
              </w:rPr>
              <w:t>– Sociologist, study, or applied example</w:t>
            </w:r>
          </w:p>
          <w:p w14:paraId="3D45047A" w14:textId="1E522C1D" w:rsidR="00CE34E5" w:rsidRPr="0004430C" w:rsidRDefault="4B053445" w:rsidP="21DEFA74">
            <w:pPr>
              <w:pStyle w:val="ListParagraph"/>
              <w:numPr>
                <w:ilvl w:val="0"/>
                <w:numId w:val="17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21DEFA74">
              <w:rPr>
                <w:rFonts w:ascii="Aptos" w:eastAsia="Aptos" w:hAnsi="Aptos" w:cs="Aptos"/>
                <w:b/>
                <w:bCs/>
              </w:rPr>
              <w:t xml:space="preserve">Explain </w:t>
            </w:r>
            <w:r w:rsidRPr="21DEFA74">
              <w:rPr>
                <w:rFonts w:ascii="Aptos" w:eastAsia="Aptos" w:hAnsi="Aptos" w:cs="Aptos"/>
              </w:rPr>
              <w:t>– How and why this answers the question</w:t>
            </w:r>
          </w:p>
          <w:p w14:paraId="36B160C6" w14:textId="2A936567" w:rsidR="00CE34E5" w:rsidRPr="0004430C" w:rsidRDefault="4B053445" w:rsidP="21DEFA74">
            <w:pPr>
              <w:pStyle w:val="ListParagraph"/>
              <w:numPr>
                <w:ilvl w:val="0"/>
                <w:numId w:val="17"/>
              </w:numPr>
              <w:spacing w:line="257" w:lineRule="auto"/>
              <w:ind w:left="360"/>
              <w:rPr>
                <w:rFonts w:ascii="Aptos" w:eastAsia="Aptos" w:hAnsi="Aptos" w:cs="Aptos"/>
              </w:rPr>
            </w:pPr>
            <w:r w:rsidRPr="21DEFA74">
              <w:rPr>
                <w:rFonts w:ascii="Aptos" w:eastAsia="Aptos" w:hAnsi="Aptos" w:cs="Aptos"/>
                <w:b/>
                <w:bCs/>
              </w:rPr>
              <w:t xml:space="preserve">Link </w:t>
            </w:r>
            <w:r w:rsidRPr="21DEFA74">
              <w:rPr>
                <w:rFonts w:ascii="Aptos" w:eastAsia="Aptos" w:hAnsi="Aptos" w:cs="Aptos"/>
              </w:rPr>
              <w:t>– Back to the question and evaluate the strength/weakness or alternative view</w:t>
            </w:r>
          </w:p>
        </w:tc>
      </w:tr>
    </w:tbl>
    <w:p w14:paraId="5D40540F" w14:textId="054137B2" w:rsidR="7188552D" w:rsidRDefault="7188552D" w:rsidP="7188552D">
      <w:pPr>
        <w:rPr>
          <w:b/>
          <w:bCs/>
        </w:rPr>
      </w:pPr>
    </w:p>
    <w:tbl>
      <w:tblPr>
        <w:tblStyle w:val="TableGrid"/>
        <w:tblW w:w="16160" w:type="dxa"/>
        <w:tblInd w:w="-1144" w:type="dxa"/>
        <w:tblLook w:val="04A0" w:firstRow="1" w:lastRow="0" w:firstColumn="1" w:lastColumn="0" w:noHBand="0" w:noVBand="1"/>
      </w:tblPr>
      <w:tblGrid>
        <w:gridCol w:w="8628"/>
        <w:gridCol w:w="7532"/>
      </w:tblGrid>
      <w:tr w:rsidR="7188552D" w14:paraId="65A9177C" w14:textId="77777777" w:rsidTr="00B84353">
        <w:trPr>
          <w:trHeight w:val="300"/>
        </w:trPr>
        <w:tc>
          <w:tcPr>
            <w:tcW w:w="8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1E424E" w14:textId="7EE6D206" w:rsidR="7188552D" w:rsidRDefault="7188552D" w:rsidP="7188552D">
            <w:r w:rsidRPr="7188552D">
              <w:rPr>
                <w:rFonts w:ascii="Aptos" w:eastAsia="Aptos" w:hAnsi="Aptos" w:cs="Aptos"/>
                <w:b/>
                <w:bCs/>
                <w:sz w:val="28"/>
                <w:szCs w:val="28"/>
              </w:rPr>
              <w:lastRenderedPageBreak/>
              <w:t>Grade 4 Pupil Response – 8/12</w:t>
            </w:r>
          </w:p>
        </w:tc>
        <w:tc>
          <w:tcPr>
            <w:tcW w:w="7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8D110A8" w14:textId="21C2E4BF" w:rsidR="7188552D" w:rsidRDefault="7188552D" w:rsidP="7188552D">
            <w:r w:rsidRPr="7188552D">
              <w:rPr>
                <w:rFonts w:ascii="Aptos" w:eastAsia="Aptos" w:hAnsi="Aptos" w:cs="Aptos"/>
                <w:b/>
                <w:bCs/>
                <w:sz w:val="28"/>
                <w:szCs w:val="28"/>
              </w:rPr>
              <w:t>Comments</w:t>
            </w:r>
          </w:p>
        </w:tc>
      </w:tr>
      <w:tr w:rsidR="7188552D" w14:paraId="3E598A33" w14:textId="77777777" w:rsidTr="00B84353">
        <w:trPr>
          <w:trHeight w:val="300"/>
        </w:trPr>
        <w:tc>
          <w:tcPr>
            <w:tcW w:w="8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C516C8D" w14:textId="295DD7F0" w:rsidR="4DBCFC17" w:rsidRDefault="4DBCFC17" w:rsidP="7188552D">
            <w:pPr>
              <w:rPr>
                <w:rFonts w:ascii="Aptos" w:eastAsia="Aptos" w:hAnsi="Aptos" w:cs="Aptos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2FF4403" wp14:editId="672CA9D4">
                  <wp:extent cx="4556760" cy="2197860"/>
                  <wp:effectExtent l="0" t="0" r="0" b="0"/>
                  <wp:docPr id="205375531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755314" name="Picture 205375531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6760" cy="219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55BCCC" w14:textId="74D182CE" w:rsidR="7188552D" w:rsidRDefault="7188552D" w:rsidP="7188552D">
            <w:pPr>
              <w:rPr>
                <w:rFonts w:ascii="Aptos" w:eastAsia="Aptos" w:hAnsi="Aptos" w:cs="Aptos"/>
                <w:sz w:val="28"/>
                <w:szCs w:val="28"/>
              </w:rPr>
            </w:pPr>
          </w:p>
        </w:tc>
        <w:tc>
          <w:tcPr>
            <w:tcW w:w="7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20BD16" w14:textId="5ADD04ED" w:rsidR="7188552D" w:rsidRDefault="7188552D" w:rsidP="7188552D">
            <w:pPr>
              <w:pStyle w:val="ListParagraph"/>
              <w:numPr>
                <w:ilvl w:val="0"/>
                <w:numId w:val="16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Pupil MF was generally accurate sociological knowledge relevant to the question and was able to explain at least two sociological points, perspectives, or theories </w:t>
            </w:r>
          </w:p>
          <w:p w14:paraId="491B6528" w14:textId="19DF7350" w:rsidR="7188552D" w:rsidRDefault="7188552D" w:rsidP="7188552D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Begins to demonstrate analysis (AO3): </w:t>
            </w:r>
          </w:p>
          <w:p w14:paraId="06192042" w14:textId="61386076" w:rsidR="7188552D" w:rsidRDefault="7188552D" w:rsidP="7188552D">
            <w:pPr>
              <w:pStyle w:val="ListParagraph"/>
              <w:numPr>
                <w:ilvl w:val="0"/>
                <w:numId w:val="14"/>
              </w:numPr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Uses phrases such as because, therefore, this suggests </w:t>
            </w:r>
          </w:p>
          <w:p w14:paraId="4A5DE0BD" w14:textId="20810CF8" w:rsidR="7188552D" w:rsidRDefault="7188552D" w:rsidP="7188552D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Makes a structured attempt at evaluation, e.g.: </w:t>
            </w:r>
          </w:p>
          <w:p w14:paraId="07395218" w14:textId="4FFF5F69" w:rsidR="7188552D" w:rsidRDefault="7188552D" w:rsidP="7188552D">
            <w:pPr>
              <w:pStyle w:val="ListParagraph"/>
              <w:numPr>
                <w:ilvl w:val="0"/>
                <w:numId w:val="12"/>
              </w:numPr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Strengths and weaknesses of a theory </w:t>
            </w:r>
          </w:p>
          <w:p w14:paraId="3B7C9C13" w14:textId="59DCA5EF" w:rsidR="7188552D" w:rsidRDefault="7188552D" w:rsidP="7188552D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A basic conclusion is present, even if underdeveloped </w:t>
            </w:r>
          </w:p>
          <w:p w14:paraId="7DC0F0AC" w14:textId="792D3E31" w:rsidR="7188552D" w:rsidRDefault="7188552D" w:rsidP="7188552D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Answers move beyond description and start to explain and evaluate, even if unevenly. </w:t>
            </w:r>
          </w:p>
        </w:tc>
      </w:tr>
      <w:tr w:rsidR="7188552D" w14:paraId="28F86C62" w14:textId="77777777" w:rsidTr="00B84353">
        <w:trPr>
          <w:trHeight w:val="300"/>
        </w:trPr>
        <w:tc>
          <w:tcPr>
            <w:tcW w:w="8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D9072AF" w14:textId="7F6E58A4" w:rsidR="7188552D" w:rsidRDefault="7188552D" w:rsidP="7188552D">
            <w:r w:rsidRPr="7188552D">
              <w:rPr>
                <w:rFonts w:ascii="Aptos" w:eastAsia="Aptos" w:hAnsi="Aptos" w:cs="Aptos"/>
                <w:b/>
                <w:bCs/>
                <w:sz w:val="28"/>
                <w:szCs w:val="28"/>
              </w:rPr>
              <w:t>Grade 3 Pupil Response 5/12</w:t>
            </w:r>
          </w:p>
        </w:tc>
        <w:tc>
          <w:tcPr>
            <w:tcW w:w="7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320BE56" w14:textId="0CED6C91" w:rsidR="7188552D" w:rsidRDefault="7188552D" w:rsidP="7188552D">
            <w:r w:rsidRPr="7188552D">
              <w:rPr>
                <w:rFonts w:ascii="Aptos" w:eastAsia="Aptos" w:hAnsi="Aptos" w:cs="Aptos"/>
                <w:b/>
                <w:bCs/>
                <w:sz w:val="28"/>
                <w:szCs w:val="28"/>
              </w:rPr>
              <w:t>Comments</w:t>
            </w:r>
          </w:p>
        </w:tc>
      </w:tr>
      <w:tr w:rsidR="7188552D" w14:paraId="6D32AF1E" w14:textId="77777777" w:rsidTr="00B84353">
        <w:trPr>
          <w:trHeight w:val="300"/>
        </w:trPr>
        <w:tc>
          <w:tcPr>
            <w:tcW w:w="8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528E53D" w14:textId="4E191646" w:rsidR="5F041EC0" w:rsidRDefault="5F041EC0" w:rsidP="7188552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7398B9" wp14:editId="28FCED98">
                  <wp:extent cx="2124075" cy="2371725"/>
                  <wp:effectExtent l="0" t="0" r="0" b="0"/>
                  <wp:docPr id="155582605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826052" name="Picture 1555826052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237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75C2129" w14:textId="18BB2B27" w:rsidR="7188552D" w:rsidRDefault="7188552D" w:rsidP="7188552D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Pupil AM </w:t>
            </w:r>
            <w:proofErr w:type="gramStart"/>
            <w:r w:rsidRPr="7188552D">
              <w:rPr>
                <w:rFonts w:ascii="Aptos" w:eastAsia="Aptos" w:hAnsi="Aptos" w:cs="Aptos"/>
                <w:sz w:val="28"/>
                <w:szCs w:val="28"/>
              </w:rPr>
              <w:t>gave</w:t>
            </w:r>
            <w:proofErr w:type="gramEnd"/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 a very limited statement of sociological knowledge, which is substantially weaker than Pupil MF. </w:t>
            </w:r>
          </w:p>
          <w:p w14:paraId="1D09E7FF" w14:textId="06861165" w:rsidR="7188552D" w:rsidRDefault="7188552D" w:rsidP="7188552D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The Explanations are descriptive rather than analytical </w:t>
            </w:r>
          </w:p>
          <w:p w14:paraId="44A2A95E" w14:textId="10C12724" w:rsidR="7188552D" w:rsidRDefault="7188552D" w:rsidP="7188552D">
            <w:pPr>
              <w:pStyle w:val="ListParagraph"/>
              <w:numPr>
                <w:ilvl w:val="0"/>
                <w:numId w:val="7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Very limited use of: </w:t>
            </w:r>
          </w:p>
          <w:p w14:paraId="04BC3F73" w14:textId="6354C0C5" w:rsidR="7188552D" w:rsidRDefault="7188552D" w:rsidP="7188552D">
            <w:pPr>
              <w:pStyle w:val="ListParagraph"/>
              <w:numPr>
                <w:ilvl w:val="0"/>
                <w:numId w:val="6"/>
              </w:numPr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Sociological terminology </w:t>
            </w:r>
          </w:p>
          <w:p w14:paraId="4AF453BE" w14:textId="61F9B4D6" w:rsidR="7188552D" w:rsidRDefault="7188552D" w:rsidP="7188552D">
            <w:pPr>
              <w:pStyle w:val="ListParagraph"/>
              <w:numPr>
                <w:ilvl w:val="0"/>
                <w:numId w:val="5"/>
              </w:numPr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Examples (may be generic or common-sense) </w:t>
            </w:r>
          </w:p>
          <w:p w14:paraId="6EB2B28D" w14:textId="0A9B368D" w:rsidR="7188552D" w:rsidRDefault="7188552D" w:rsidP="7188552D">
            <w:pPr>
              <w:pStyle w:val="ListParagraph"/>
              <w:numPr>
                <w:ilvl w:val="0"/>
                <w:numId w:val="4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No clear evaluation: </w:t>
            </w:r>
          </w:p>
          <w:p w14:paraId="71A07E70" w14:textId="280A93E8" w:rsidR="7188552D" w:rsidRDefault="7188552D" w:rsidP="7188552D">
            <w:pPr>
              <w:pStyle w:val="ListParagraph"/>
              <w:numPr>
                <w:ilvl w:val="0"/>
                <w:numId w:val="3"/>
              </w:numPr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Little or no consideration of alternative views </w:t>
            </w:r>
          </w:p>
          <w:p w14:paraId="74ACE9CE" w14:textId="16CF3C0D" w:rsidR="7188552D" w:rsidRDefault="7188552D" w:rsidP="7188552D">
            <w:pPr>
              <w:pStyle w:val="ListParagraph"/>
              <w:numPr>
                <w:ilvl w:val="0"/>
                <w:numId w:val="2"/>
              </w:numPr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No judgement or conclusion </w:t>
            </w:r>
          </w:p>
          <w:p w14:paraId="392F4E21" w14:textId="1E77E010" w:rsidR="7188552D" w:rsidRDefault="7188552D" w:rsidP="7188552D">
            <w:pPr>
              <w:pStyle w:val="ListParagraph"/>
              <w:numPr>
                <w:ilvl w:val="0"/>
                <w:numId w:val="1"/>
              </w:numPr>
              <w:ind w:left="360"/>
              <w:rPr>
                <w:rFonts w:ascii="Aptos" w:eastAsia="Aptos" w:hAnsi="Aptos" w:cs="Aptos"/>
                <w:sz w:val="28"/>
                <w:szCs w:val="28"/>
              </w:rPr>
            </w:pPr>
            <w:r w:rsidRPr="7188552D">
              <w:rPr>
                <w:rFonts w:ascii="Aptos" w:eastAsia="Aptos" w:hAnsi="Aptos" w:cs="Aptos"/>
                <w:sz w:val="28"/>
                <w:szCs w:val="28"/>
              </w:rPr>
              <w:t xml:space="preserve">Answers often read like “telling me what it is”, rather than “explaining why it matters”. </w:t>
            </w:r>
          </w:p>
        </w:tc>
      </w:tr>
    </w:tbl>
    <w:p w14:paraId="7261C956" w14:textId="0283D5D0" w:rsidR="7188552D" w:rsidRDefault="7188552D" w:rsidP="7188552D">
      <w:pPr>
        <w:spacing w:line="257" w:lineRule="auto"/>
        <w:rPr>
          <w:rFonts w:ascii="Aptos" w:eastAsia="Aptos" w:hAnsi="Aptos" w:cs="Aptos"/>
        </w:rPr>
      </w:pPr>
    </w:p>
    <w:sectPr w:rsidR="7188552D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43B1"/>
    <w:multiLevelType w:val="hybridMultilevel"/>
    <w:tmpl w:val="DB721D3E"/>
    <w:lvl w:ilvl="0" w:tplc="1C9E62B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05AEA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B4FA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30DE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668DA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2049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C0DB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94DA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EA5C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D5B9C"/>
    <w:multiLevelType w:val="hybridMultilevel"/>
    <w:tmpl w:val="E3ACC47E"/>
    <w:lvl w:ilvl="0" w:tplc="9BB62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0A83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742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B8A3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2852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84D3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E487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05E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529B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4C046"/>
    <w:multiLevelType w:val="hybridMultilevel"/>
    <w:tmpl w:val="09F2CA9E"/>
    <w:lvl w:ilvl="0" w:tplc="CC7078B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95836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2ED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16DD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D855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6041D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242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76D0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32EAE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5E9E3"/>
    <w:multiLevelType w:val="hybridMultilevel"/>
    <w:tmpl w:val="0EE497D0"/>
    <w:lvl w:ilvl="0" w:tplc="A03470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66F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709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67F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D8C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787E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CD1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7258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569B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897233"/>
    <w:multiLevelType w:val="hybridMultilevel"/>
    <w:tmpl w:val="81726C46"/>
    <w:lvl w:ilvl="0" w:tplc="54EA102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0746C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B639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A29A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482F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C5C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8813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284D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F81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25C30"/>
    <w:multiLevelType w:val="hybridMultilevel"/>
    <w:tmpl w:val="5A7CC4FC"/>
    <w:lvl w:ilvl="0" w:tplc="AA4E2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686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25C0E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6AB9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3C73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EAC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54E9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8427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AA5E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AA7907"/>
    <w:multiLevelType w:val="hybridMultilevel"/>
    <w:tmpl w:val="15BE5820"/>
    <w:lvl w:ilvl="0" w:tplc="1472A9C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300AA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3C21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D8CB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ACC8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C60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2A76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7C82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9CEB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26AB05"/>
    <w:multiLevelType w:val="hybridMultilevel"/>
    <w:tmpl w:val="FB0231FE"/>
    <w:lvl w:ilvl="0" w:tplc="39FE4B4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6DA57BE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83CA68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C25D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8236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D89D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9279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EA81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7486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78FA83"/>
    <w:multiLevelType w:val="hybridMultilevel"/>
    <w:tmpl w:val="74069E44"/>
    <w:lvl w:ilvl="0" w:tplc="245EB05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104E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E633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8A4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4C05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147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74D8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5406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86F9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D4DD6C"/>
    <w:multiLevelType w:val="hybridMultilevel"/>
    <w:tmpl w:val="FB00B06E"/>
    <w:lvl w:ilvl="0" w:tplc="D96A363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94EFF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26D3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E6B4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0CEA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3AAE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5239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1693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D23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CCB015"/>
    <w:multiLevelType w:val="hybridMultilevel"/>
    <w:tmpl w:val="59E4E820"/>
    <w:lvl w:ilvl="0" w:tplc="AE847C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B00A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A2B1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A882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18C7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31EB4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0673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4685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7479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F483F4"/>
    <w:multiLevelType w:val="hybridMultilevel"/>
    <w:tmpl w:val="16B2FD56"/>
    <w:lvl w:ilvl="0" w:tplc="5B7E88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F616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AEC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CAB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000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EE20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9011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188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D838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CB14BA"/>
    <w:multiLevelType w:val="hybridMultilevel"/>
    <w:tmpl w:val="20BE6AB2"/>
    <w:lvl w:ilvl="0" w:tplc="9286B83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6C61524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52748D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10C0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8400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6A17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279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8C57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A4C3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1F1B92"/>
    <w:multiLevelType w:val="hybridMultilevel"/>
    <w:tmpl w:val="BB401560"/>
    <w:lvl w:ilvl="0" w:tplc="608080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626FA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ECB0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5A55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FC5F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5E1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6AEC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DE63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A275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00A5B"/>
    <w:multiLevelType w:val="hybridMultilevel"/>
    <w:tmpl w:val="0A220FCA"/>
    <w:lvl w:ilvl="0" w:tplc="0504EE5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9BC24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30E77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5610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04AA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B88A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BCFB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E8EF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A0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C79947"/>
    <w:multiLevelType w:val="hybridMultilevel"/>
    <w:tmpl w:val="0A20D4C2"/>
    <w:lvl w:ilvl="0" w:tplc="B742FDE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C063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38D5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C2B4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1C94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BC68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4E91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D467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B468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4DB849"/>
    <w:multiLevelType w:val="hybridMultilevel"/>
    <w:tmpl w:val="5D04C642"/>
    <w:lvl w:ilvl="0" w:tplc="67F47F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383D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62A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C2B2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6096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9689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61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F4850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9204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779220"/>
    <w:multiLevelType w:val="hybridMultilevel"/>
    <w:tmpl w:val="2230EE4E"/>
    <w:lvl w:ilvl="0" w:tplc="EA9E4C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548EA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746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7E20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0C07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72CF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8C53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5EE7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8604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9C7FF2"/>
    <w:multiLevelType w:val="hybridMultilevel"/>
    <w:tmpl w:val="59CC3D60"/>
    <w:lvl w:ilvl="0" w:tplc="E3001C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DED3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1E8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7C2E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9AB6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83809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F67A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AC79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1400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01A581"/>
    <w:multiLevelType w:val="hybridMultilevel"/>
    <w:tmpl w:val="CD445FEC"/>
    <w:lvl w:ilvl="0" w:tplc="3DE017C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774DC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5E87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EE3D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F0BF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B624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7CDD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3AB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B069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4659111">
    <w:abstractNumId w:val="8"/>
  </w:num>
  <w:num w:numId="2" w16cid:durableId="734011523">
    <w:abstractNumId w:val="3"/>
  </w:num>
  <w:num w:numId="3" w16cid:durableId="1348214044">
    <w:abstractNumId w:val="13"/>
  </w:num>
  <w:num w:numId="4" w16cid:durableId="377357488">
    <w:abstractNumId w:val="15"/>
  </w:num>
  <w:num w:numId="5" w16cid:durableId="261376742">
    <w:abstractNumId w:val="12"/>
  </w:num>
  <w:num w:numId="6" w16cid:durableId="2084333647">
    <w:abstractNumId w:val="19"/>
  </w:num>
  <w:num w:numId="7" w16cid:durableId="524900665">
    <w:abstractNumId w:val="11"/>
  </w:num>
  <w:num w:numId="8" w16cid:durableId="745608219">
    <w:abstractNumId w:val="18"/>
  </w:num>
  <w:num w:numId="9" w16cid:durableId="1510098887">
    <w:abstractNumId w:val="23"/>
  </w:num>
  <w:num w:numId="10" w16cid:durableId="1841264392">
    <w:abstractNumId w:val="4"/>
  </w:num>
  <w:num w:numId="11" w16cid:durableId="938830831">
    <w:abstractNumId w:val="10"/>
  </w:num>
  <w:num w:numId="12" w16cid:durableId="1711682055">
    <w:abstractNumId w:val="1"/>
  </w:num>
  <w:num w:numId="13" w16cid:durableId="201603174">
    <w:abstractNumId w:val="2"/>
  </w:num>
  <w:num w:numId="14" w16cid:durableId="923994299">
    <w:abstractNumId w:val="21"/>
  </w:num>
  <w:num w:numId="15" w16cid:durableId="1725328884">
    <w:abstractNumId w:val="20"/>
  </w:num>
  <w:num w:numId="16" w16cid:durableId="1591156218">
    <w:abstractNumId w:val="0"/>
  </w:num>
  <w:num w:numId="17" w16cid:durableId="549727615">
    <w:abstractNumId w:val="16"/>
  </w:num>
  <w:num w:numId="18" w16cid:durableId="2021807731">
    <w:abstractNumId w:val="14"/>
  </w:num>
  <w:num w:numId="19" w16cid:durableId="1836263178">
    <w:abstractNumId w:val="6"/>
  </w:num>
  <w:num w:numId="20" w16cid:durableId="1456173156">
    <w:abstractNumId w:val="9"/>
  </w:num>
  <w:num w:numId="21" w16cid:durableId="474831991">
    <w:abstractNumId w:val="5"/>
  </w:num>
  <w:num w:numId="22" w16cid:durableId="256914626">
    <w:abstractNumId w:val="7"/>
  </w:num>
  <w:num w:numId="23" w16cid:durableId="1109743739">
    <w:abstractNumId w:val="17"/>
  </w:num>
  <w:num w:numId="24" w16cid:durableId="33411285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106B6"/>
    <w:rsid w:val="0004430C"/>
    <w:rsid w:val="0004609B"/>
    <w:rsid w:val="00153759"/>
    <w:rsid w:val="00155DFD"/>
    <w:rsid w:val="0016605C"/>
    <w:rsid w:val="001B6D43"/>
    <w:rsid w:val="002F5322"/>
    <w:rsid w:val="00382D69"/>
    <w:rsid w:val="003A3D4C"/>
    <w:rsid w:val="00493BA2"/>
    <w:rsid w:val="00604A5D"/>
    <w:rsid w:val="0074078D"/>
    <w:rsid w:val="008854EF"/>
    <w:rsid w:val="00912C3A"/>
    <w:rsid w:val="00946693"/>
    <w:rsid w:val="00976B5E"/>
    <w:rsid w:val="009F5C99"/>
    <w:rsid w:val="00AB2EEA"/>
    <w:rsid w:val="00AE2DD0"/>
    <w:rsid w:val="00B84353"/>
    <w:rsid w:val="00C370C1"/>
    <w:rsid w:val="00CE34E5"/>
    <w:rsid w:val="00E32964"/>
    <w:rsid w:val="00EF03E8"/>
    <w:rsid w:val="00F14D2D"/>
    <w:rsid w:val="00F57222"/>
    <w:rsid w:val="056AF9E6"/>
    <w:rsid w:val="081C66CE"/>
    <w:rsid w:val="0B719E5F"/>
    <w:rsid w:val="0C8D87B6"/>
    <w:rsid w:val="120BFA59"/>
    <w:rsid w:val="15CFC24B"/>
    <w:rsid w:val="1953A791"/>
    <w:rsid w:val="1A838CE1"/>
    <w:rsid w:val="1B95C92B"/>
    <w:rsid w:val="1CD4CCD2"/>
    <w:rsid w:val="21DEFA74"/>
    <w:rsid w:val="27C94BB9"/>
    <w:rsid w:val="280076C3"/>
    <w:rsid w:val="287878FF"/>
    <w:rsid w:val="2A0C0BCA"/>
    <w:rsid w:val="2E6A49D1"/>
    <w:rsid w:val="319C5B1F"/>
    <w:rsid w:val="32A98BD3"/>
    <w:rsid w:val="36E354B6"/>
    <w:rsid w:val="3ADCA2FC"/>
    <w:rsid w:val="3CD52B52"/>
    <w:rsid w:val="3CE5751C"/>
    <w:rsid w:val="3E17E5F2"/>
    <w:rsid w:val="3E577F4C"/>
    <w:rsid w:val="3F133B1F"/>
    <w:rsid w:val="412922B6"/>
    <w:rsid w:val="42F4768C"/>
    <w:rsid w:val="4B053445"/>
    <w:rsid w:val="4D07AA4B"/>
    <w:rsid w:val="4DBCFC17"/>
    <w:rsid w:val="4FB5B5AF"/>
    <w:rsid w:val="537C0A99"/>
    <w:rsid w:val="557487EB"/>
    <w:rsid w:val="5CB59020"/>
    <w:rsid w:val="5F041EC0"/>
    <w:rsid w:val="6DF3612E"/>
    <w:rsid w:val="7188552D"/>
    <w:rsid w:val="736761FE"/>
    <w:rsid w:val="73741532"/>
    <w:rsid w:val="73F4C19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Props1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4C32D-4278-4F9A-BFCA-6C810EB0FF28}">
  <ds:schemaRefs>
    <ds:schemaRef ds:uri="http://schemas.microsoft.com/office/2006/metadata/properties"/>
    <ds:schemaRef ds:uri="http://purl.org/dc/dcmitype/"/>
    <ds:schemaRef ds:uri="850fa4a2-85dd-4b79-a7cd-162941761a11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9f66e751-d316-44de-a2a4-38e600b041e6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2813</Characters>
  <Application>Microsoft Office Word</Application>
  <DocSecurity>0</DocSecurity>
  <Lines>23</Lines>
  <Paragraphs>6</Paragraphs>
  <ScaleCrop>false</ScaleCrop>
  <Company>Central Region Schools Trust</Company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3</cp:revision>
  <dcterms:created xsi:type="dcterms:W3CDTF">2026-02-17T11:39:00Z</dcterms:created>
  <dcterms:modified xsi:type="dcterms:W3CDTF">2026-02-26T11:18:00Z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