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7926D" w14:textId="14AF2C0F" w:rsidR="009F5C99" w:rsidRPr="003A3D4C" w:rsidRDefault="1097C690" w:rsidP="003A3D4C">
      <w:pPr>
        <w:jc w:val="center"/>
        <w:rPr>
          <w:b/>
          <w:bCs/>
          <w:u w:val="single"/>
        </w:rPr>
      </w:pPr>
      <w:r w:rsidRPr="5B65C7A3">
        <w:rPr>
          <w:b/>
          <w:bCs/>
          <w:u w:val="single"/>
        </w:rPr>
        <w:t>KS5</w:t>
      </w:r>
      <w:r w:rsidR="02E1345F" w:rsidRPr="5B65C7A3">
        <w:rPr>
          <w:b/>
          <w:bCs/>
          <w:u w:val="single"/>
        </w:rPr>
        <w:t xml:space="preserve"> Descriptors</w:t>
      </w:r>
      <w:r w:rsidR="6F67D7C0" w:rsidRPr="5B65C7A3">
        <w:rPr>
          <w:b/>
          <w:bCs/>
          <w:u w:val="single"/>
        </w:rPr>
        <w:t xml:space="preserve"> -</w:t>
      </w:r>
      <w:r w:rsidR="18AEFC40" w:rsidRPr="5B65C7A3">
        <w:rPr>
          <w:b/>
          <w:bCs/>
          <w:u w:val="single"/>
        </w:rPr>
        <w:t xml:space="preserve"> </w:t>
      </w:r>
      <w:r w:rsidR="004F3DC5">
        <w:rPr>
          <w:b/>
          <w:bCs/>
          <w:u w:val="single"/>
        </w:rPr>
        <w:t>Maths</w:t>
      </w:r>
    </w:p>
    <w:tbl>
      <w:tblPr>
        <w:tblStyle w:val="TableGrid"/>
        <w:tblW w:w="16019" w:type="dxa"/>
        <w:tblInd w:w="-998" w:type="dxa"/>
        <w:tblLook w:val="04A0" w:firstRow="1" w:lastRow="0" w:firstColumn="1" w:lastColumn="0" w:noHBand="0" w:noVBand="1"/>
      </w:tblPr>
      <w:tblGrid>
        <w:gridCol w:w="3828"/>
        <w:gridCol w:w="4395"/>
        <w:gridCol w:w="3685"/>
        <w:gridCol w:w="4111"/>
      </w:tblGrid>
      <w:tr w:rsidR="00CE34E5" w14:paraId="488DCF76" w14:textId="77777777" w:rsidTr="31C270CC">
        <w:tc>
          <w:tcPr>
            <w:tcW w:w="3828" w:type="dxa"/>
          </w:tcPr>
          <w:p w14:paraId="7242AFC9" w14:textId="2A3DBFCF" w:rsidR="00CE34E5" w:rsidRDefault="6C95DFDB" w:rsidP="009F5C99">
            <w:pPr>
              <w:rPr>
                <w:b/>
                <w:bCs/>
              </w:rPr>
            </w:pPr>
            <w:r w:rsidRPr="31C270CC">
              <w:rPr>
                <w:b/>
                <w:bCs/>
              </w:rPr>
              <w:t xml:space="preserve">What is required to achieve a grade </w:t>
            </w:r>
            <w:r w:rsidR="0A5E379B" w:rsidRPr="31C270CC">
              <w:rPr>
                <w:b/>
                <w:bCs/>
              </w:rPr>
              <w:t>D</w:t>
            </w:r>
            <w:r w:rsidR="3A73C8CB" w:rsidRPr="31C270CC">
              <w:rPr>
                <w:b/>
                <w:bCs/>
              </w:rPr>
              <w:t>/pass</w:t>
            </w:r>
            <w:r w:rsidRPr="31C270CC">
              <w:rPr>
                <w:b/>
                <w:bCs/>
              </w:rPr>
              <w:t>?</w:t>
            </w:r>
          </w:p>
        </w:tc>
        <w:tc>
          <w:tcPr>
            <w:tcW w:w="4395" w:type="dxa"/>
          </w:tcPr>
          <w:p w14:paraId="035EA8EF" w14:textId="6B5701BE" w:rsidR="00CE34E5" w:rsidRDefault="6934A8C2" w:rsidP="009F5C99">
            <w:pPr>
              <w:rPr>
                <w:b/>
                <w:bCs/>
              </w:rPr>
            </w:pPr>
            <w:r w:rsidRPr="5B65C7A3">
              <w:rPr>
                <w:b/>
                <w:bCs/>
              </w:rPr>
              <w:t xml:space="preserve">What is required to achieve a grade </w:t>
            </w:r>
            <w:r w:rsidR="01105C21" w:rsidRPr="5B65C7A3">
              <w:rPr>
                <w:b/>
                <w:bCs/>
              </w:rPr>
              <w:t>B</w:t>
            </w:r>
            <w:r w:rsidR="1F3A061F" w:rsidRPr="5B65C7A3">
              <w:rPr>
                <w:b/>
                <w:bCs/>
              </w:rPr>
              <w:t>/merit</w:t>
            </w:r>
            <w:r w:rsidRPr="5B65C7A3">
              <w:rPr>
                <w:b/>
                <w:bCs/>
              </w:rPr>
              <w:t>?</w:t>
            </w:r>
          </w:p>
        </w:tc>
        <w:tc>
          <w:tcPr>
            <w:tcW w:w="3685" w:type="dxa"/>
          </w:tcPr>
          <w:p w14:paraId="6183967D" w14:textId="7A596D4B" w:rsidR="00CE34E5" w:rsidRDefault="0A6A82B7" w:rsidP="009F5C99">
            <w:pPr>
              <w:rPr>
                <w:b/>
                <w:bCs/>
              </w:rPr>
            </w:pPr>
            <w:r w:rsidRPr="31C270CC">
              <w:rPr>
                <w:b/>
                <w:bCs/>
              </w:rPr>
              <w:t xml:space="preserve">What is the difference in the work of a grade </w:t>
            </w:r>
            <w:r w:rsidR="20E3B2EB" w:rsidRPr="31C270CC">
              <w:rPr>
                <w:b/>
                <w:bCs/>
              </w:rPr>
              <w:t xml:space="preserve">D </w:t>
            </w:r>
            <w:r w:rsidRPr="31C270CC">
              <w:rPr>
                <w:b/>
                <w:bCs/>
              </w:rPr>
              <w:t xml:space="preserve">and </w:t>
            </w:r>
            <w:r w:rsidR="048E20DF" w:rsidRPr="31C270CC">
              <w:rPr>
                <w:b/>
                <w:bCs/>
              </w:rPr>
              <w:t>B</w:t>
            </w:r>
            <w:r w:rsidRPr="31C270CC">
              <w:rPr>
                <w:b/>
                <w:bCs/>
              </w:rPr>
              <w:t xml:space="preserve"> student?</w:t>
            </w:r>
          </w:p>
        </w:tc>
        <w:tc>
          <w:tcPr>
            <w:tcW w:w="4111" w:type="dxa"/>
          </w:tcPr>
          <w:p w14:paraId="1031260F" w14:textId="43F35957" w:rsidR="00CE34E5" w:rsidRDefault="4CFC9519" w:rsidP="009F5C99">
            <w:pPr>
              <w:rPr>
                <w:b/>
                <w:bCs/>
              </w:rPr>
            </w:pPr>
            <w:r w:rsidRPr="5B65C7A3">
              <w:rPr>
                <w:b/>
                <w:bCs/>
              </w:rPr>
              <w:t xml:space="preserve">What in-class interventions could </w:t>
            </w:r>
            <w:r w:rsidR="5077387C" w:rsidRPr="5B65C7A3">
              <w:rPr>
                <w:b/>
                <w:bCs/>
              </w:rPr>
              <w:t>be used</w:t>
            </w:r>
            <w:r w:rsidRPr="5B65C7A3">
              <w:rPr>
                <w:b/>
                <w:bCs/>
              </w:rPr>
              <w:t>?</w:t>
            </w:r>
          </w:p>
        </w:tc>
      </w:tr>
      <w:tr w:rsidR="004F3DC5" w14:paraId="4DDA5044" w14:textId="77777777" w:rsidTr="31C270CC">
        <w:tc>
          <w:tcPr>
            <w:tcW w:w="3828" w:type="dxa"/>
          </w:tcPr>
          <w:p w14:paraId="10BE4BDE" w14:textId="77777777" w:rsidR="004F3DC5" w:rsidRDefault="004F3DC5" w:rsidP="004F3DC5">
            <w:pPr>
              <w:spacing w:line="257" w:lineRule="auto"/>
            </w:pPr>
            <w:r w:rsidRPr="00F33E8C">
              <w:t>To achieve grade D, students’ evidence will show that they have securely met all the statements within the grade E descriptor, with stronger performance in most or all aspects of the grade E statements. However, their evidence does not meet the minimum requirements of most of the grade C statements</w:t>
            </w:r>
          </w:p>
          <w:p w14:paraId="6F714030" w14:textId="77777777" w:rsidR="004F3DC5" w:rsidRDefault="004F3DC5" w:rsidP="004F3DC5">
            <w:r w:rsidRPr="00F33E8C">
              <w:t xml:space="preserve">To achieve grade E, candidates will be able to: </w:t>
            </w:r>
          </w:p>
          <w:p w14:paraId="66B868A5" w14:textId="77777777" w:rsidR="004F3DC5" w:rsidRDefault="004F3DC5" w:rsidP="004F3DC5">
            <w:pPr>
              <w:pStyle w:val="ListParagraph"/>
              <w:numPr>
                <w:ilvl w:val="0"/>
                <w:numId w:val="9"/>
              </w:numPr>
            </w:pPr>
            <w:r w:rsidRPr="00F33E8C">
              <w:t xml:space="preserve">Recall or recognise some of the mathematical facts, concepts, techniques and standard models required and sometimes select appropriate ones to use in some contexts. </w:t>
            </w:r>
          </w:p>
          <w:p w14:paraId="4B9381D8" w14:textId="77777777" w:rsidR="004F3DC5" w:rsidRDefault="004F3DC5" w:rsidP="004F3DC5">
            <w:pPr>
              <w:pStyle w:val="ListParagraph"/>
              <w:numPr>
                <w:ilvl w:val="0"/>
                <w:numId w:val="9"/>
              </w:numPr>
            </w:pPr>
            <w:r w:rsidRPr="00F33E8C">
              <w:t xml:space="preserve">Sometimes manipulate mathematical expressions with few errors and occasionally use graphs, sketches and diagrams appropriately. </w:t>
            </w:r>
          </w:p>
          <w:p w14:paraId="74E917A1" w14:textId="77777777" w:rsidR="004F3DC5" w:rsidRDefault="004F3DC5" w:rsidP="004F3DC5">
            <w:pPr>
              <w:pStyle w:val="ListParagraph"/>
              <w:numPr>
                <w:ilvl w:val="0"/>
                <w:numId w:val="9"/>
              </w:numPr>
            </w:pPr>
            <w:r w:rsidRPr="00F33E8C">
              <w:t xml:space="preserve">Sometimes use mathematical language and notation correctly. </w:t>
            </w:r>
          </w:p>
          <w:p w14:paraId="2D3C655D" w14:textId="77777777" w:rsidR="004F3DC5" w:rsidRDefault="004F3DC5" w:rsidP="004F3DC5">
            <w:pPr>
              <w:pStyle w:val="ListParagraph"/>
              <w:numPr>
                <w:ilvl w:val="0"/>
                <w:numId w:val="9"/>
              </w:numPr>
            </w:pPr>
            <w:r w:rsidRPr="00F33E8C">
              <w:lastRenderedPageBreak/>
              <w:t xml:space="preserve">Occasionally create extended arguments, even if not always constructed logically. </w:t>
            </w:r>
          </w:p>
          <w:p w14:paraId="01096D97" w14:textId="77777777" w:rsidR="004F3DC5" w:rsidRDefault="004F3DC5" w:rsidP="004F3DC5">
            <w:pPr>
              <w:pStyle w:val="ListParagraph"/>
              <w:numPr>
                <w:ilvl w:val="0"/>
                <w:numId w:val="9"/>
              </w:numPr>
            </w:pPr>
            <w:r w:rsidRPr="00F33E8C">
              <w:t xml:space="preserve">Recall or recognise some of the standard models and sometimes select appropriate ones to apply to some familiar situations in the real world. </w:t>
            </w:r>
          </w:p>
          <w:p w14:paraId="61BDF44C" w14:textId="77777777" w:rsidR="004F3DC5" w:rsidRDefault="004F3DC5" w:rsidP="004F3DC5">
            <w:pPr>
              <w:pStyle w:val="ListParagraph"/>
              <w:numPr>
                <w:ilvl w:val="0"/>
                <w:numId w:val="9"/>
              </w:numPr>
            </w:pPr>
            <w:r w:rsidRPr="00F33E8C">
              <w:t xml:space="preserve">Sometimes attempt to refer the results of problem solving back to the given context </w:t>
            </w:r>
            <w:proofErr w:type="gramStart"/>
            <w:r w:rsidRPr="00F33E8C">
              <w:t>and,</w:t>
            </w:r>
            <w:proofErr w:type="gramEnd"/>
            <w:r w:rsidRPr="00F33E8C">
              <w:t xml:space="preserve"> as required, sometimes attempt to make interpretations, comments, evaluations, predictions or give limitations. </w:t>
            </w:r>
          </w:p>
          <w:p w14:paraId="035CBCAF" w14:textId="4F51FB86" w:rsidR="004F3DC5" w:rsidRPr="0004430C" w:rsidRDefault="004F3DC5" w:rsidP="004F3DC5">
            <w:pPr>
              <w:spacing w:line="257" w:lineRule="auto"/>
              <w:rPr>
                <w:rFonts w:ascii="Aptos" w:eastAsia="Aptos" w:hAnsi="Aptos" w:cs="Aptos"/>
              </w:rPr>
            </w:pPr>
            <w:r w:rsidRPr="00F33E8C">
              <w:t>Occasionally attempt to make some comment on modelling assumptions, outcomes and limitations, occasionally attempt to evaluate and suggest possible refinements to the model, all with variable relevanc</w:t>
            </w:r>
            <w:r>
              <w:t>e</w:t>
            </w:r>
          </w:p>
        </w:tc>
        <w:tc>
          <w:tcPr>
            <w:tcW w:w="4395" w:type="dxa"/>
          </w:tcPr>
          <w:p w14:paraId="49DFB0FF" w14:textId="77777777" w:rsidR="004F3DC5" w:rsidRDefault="004F3DC5" w:rsidP="004F3DC5">
            <w:r w:rsidRPr="00F33E8C">
              <w:lastRenderedPageBreak/>
              <w:t xml:space="preserve">Characteristics that differentiate a grade B from a grade A: </w:t>
            </w:r>
          </w:p>
          <w:p w14:paraId="2595F34A" w14:textId="77777777" w:rsidR="004F3DC5" w:rsidRDefault="004F3DC5" w:rsidP="004F3DC5">
            <w:pPr>
              <w:pStyle w:val="ListParagraph"/>
              <w:numPr>
                <w:ilvl w:val="0"/>
                <w:numId w:val="10"/>
              </w:numPr>
            </w:pPr>
            <w:r w:rsidRPr="00F33E8C">
              <w:t xml:space="preserve">Recall or recognise most of the mathematical facts, concepts, techniques and standard models required and select appropriate ones to apply to a variety of contexts but may struggle with more complex scenarios. </w:t>
            </w:r>
          </w:p>
          <w:p w14:paraId="04A330C2" w14:textId="77777777" w:rsidR="004F3DC5" w:rsidRDefault="004F3DC5" w:rsidP="004F3DC5">
            <w:pPr>
              <w:pStyle w:val="ListParagraph"/>
              <w:numPr>
                <w:ilvl w:val="0"/>
                <w:numId w:val="10"/>
              </w:numPr>
            </w:pPr>
            <w:r w:rsidRPr="00F33E8C">
              <w:t xml:space="preserve">Manipulate mathematical expressions with good accuracy and use graphs, sketches and diagrams appropriately, but may make some minor errors in their processing. </w:t>
            </w:r>
          </w:p>
          <w:p w14:paraId="039231E9" w14:textId="77777777" w:rsidR="004F3DC5" w:rsidRDefault="004F3DC5" w:rsidP="004F3DC5">
            <w:pPr>
              <w:pStyle w:val="ListParagraph"/>
              <w:numPr>
                <w:ilvl w:val="0"/>
                <w:numId w:val="10"/>
              </w:numPr>
            </w:pPr>
            <w:r w:rsidRPr="00F33E8C">
              <w:t xml:space="preserve">Use mathematical language and notation confidently. </w:t>
            </w:r>
          </w:p>
          <w:p w14:paraId="1A916A4C" w14:textId="77777777" w:rsidR="004F3DC5" w:rsidRDefault="004F3DC5" w:rsidP="004F3DC5">
            <w:pPr>
              <w:pStyle w:val="ListParagraph"/>
              <w:numPr>
                <w:ilvl w:val="0"/>
                <w:numId w:val="10"/>
              </w:numPr>
            </w:pPr>
            <w:r w:rsidRPr="00F33E8C">
              <w:t xml:space="preserve">proceed logically through extended arguments and proofs, though may make errors in their processing or need to redo sections of their work. Make correct deductions and inferences, in unfamiliar but straightforward cases draw correct conclusions and recognise incorrect reasoning. </w:t>
            </w:r>
          </w:p>
          <w:p w14:paraId="57A7B75B" w14:textId="77777777" w:rsidR="004F3DC5" w:rsidRDefault="004F3DC5" w:rsidP="004F3DC5">
            <w:pPr>
              <w:pStyle w:val="ListParagraph"/>
              <w:numPr>
                <w:ilvl w:val="0"/>
                <w:numId w:val="10"/>
              </w:numPr>
            </w:pPr>
            <w:r w:rsidRPr="00F33E8C">
              <w:t xml:space="preserve">Sometimes devise and implement a solution strategy in previously unseen unstructured challenging </w:t>
            </w:r>
            <w:r w:rsidRPr="00F33E8C">
              <w:lastRenderedPageBreak/>
              <w:t xml:space="preserve">problems but may struggle with more complex scenarios. </w:t>
            </w:r>
          </w:p>
          <w:p w14:paraId="5831FE6A" w14:textId="77777777" w:rsidR="004F3DC5" w:rsidRDefault="004F3DC5" w:rsidP="004F3DC5">
            <w:pPr>
              <w:pStyle w:val="ListParagraph"/>
              <w:numPr>
                <w:ilvl w:val="0"/>
                <w:numId w:val="10"/>
              </w:numPr>
            </w:pPr>
            <w:r w:rsidRPr="00F33E8C">
              <w:t xml:space="preserve">Sometimes notice and correct any significant errors are made in calculations or logic. </w:t>
            </w:r>
          </w:p>
          <w:p w14:paraId="10FA18FA" w14:textId="77777777" w:rsidR="004F3DC5" w:rsidRDefault="004F3DC5" w:rsidP="004F3DC5">
            <w:pPr>
              <w:pStyle w:val="ListParagraph"/>
              <w:numPr>
                <w:ilvl w:val="0"/>
                <w:numId w:val="10"/>
              </w:numPr>
            </w:pPr>
            <w:r w:rsidRPr="00F33E8C">
              <w:t xml:space="preserve">Recall or recognise most standard models and sometimes select appropriate ones to apply to a variety of situations in the real world. </w:t>
            </w:r>
          </w:p>
          <w:p w14:paraId="659CFAF2" w14:textId="77777777" w:rsidR="004F3DC5" w:rsidRDefault="004F3DC5" w:rsidP="004F3DC5">
            <w:pPr>
              <w:pStyle w:val="ListParagraph"/>
              <w:numPr>
                <w:ilvl w:val="0"/>
                <w:numId w:val="10"/>
              </w:numPr>
            </w:pPr>
            <w:r w:rsidRPr="00F33E8C">
              <w:t xml:space="preserve">Refer the results of problem solving back to the given context and as required, make sensible interpretations, comments, evaluations or predictions and note limitations, those these might lack detail. </w:t>
            </w:r>
          </w:p>
          <w:p w14:paraId="17BF3EBF" w14:textId="525404BB" w:rsidR="004F3DC5" w:rsidRPr="0004430C" w:rsidRDefault="004F3DC5" w:rsidP="004F3DC5">
            <w:pPr>
              <w:spacing w:line="257" w:lineRule="auto"/>
              <w:rPr>
                <w:rFonts w:ascii="Aptos" w:eastAsia="Aptos" w:hAnsi="Aptos" w:cs="Aptos"/>
              </w:rPr>
            </w:pPr>
            <w:r w:rsidRPr="00F33E8C">
              <w:t>Make reasoned, sometimes correct comments on modelling assumptions, outcomes and limitations, evaluate and suggest possible refinements to the model those these might lack detail</w:t>
            </w:r>
          </w:p>
        </w:tc>
        <w:tc>
          <w:tcPr>
            <w:tcW w:w="3685" w:type="dxa"/>
          </w:tcPr>
          <w:p w14:paraId="52E4F2EE" w14:textId="24ACB89F" w:rsidR="004F3DC5" w:rsidRDefault="004F3DC5" w:rsidP="004F3DC5">
            <w:r>
              <w:lastRenderedPageBreak/>
              <w:t xml:space="preserve">The key difference between a grade D student and a </w:t>
            </w:r>
            <w:proofErr w:type="gramStart"/>
            <w:r>
              <w:t>grade B students</w:t>
            </w:r>
            <w:proofErr w:type="gramEnd"/>
            <w:r>
              <w:t xml:space="preserve"> is:</w:t>
            </w:r>
          </w:p>
          <w:p w14:paraId="7DA258C1" w14:textId="04C5B522" w:rsidR="004F3DC5" w:rsidRDefault="004F3DC5" w:rsidP="004F3DC5">
            <w:pPr>
              <w:pStyle w:val="ListParagraph"/>
              <w:numPr>
                <w:ilvl w:val="0"/>
                <w:numId w:val="11"/>
              </w:numPr>
            </w:pPr>
            <w:r>
              <w:t>Application of key skills</w:t>
            </w:r>
          </w:p>
          <w:p w14:paraId="545121D1" w14:textId="66C4B66E" w:rsidR="004F3DC5" w:rsidRDefault="004F3DC5" w:rsidP="004F3DC5">
            <w:pPr>
              <w:pStyle w:val="ListParagraph"/>
              <w:numPr>
                <w:ilvl w:val="0"/>
                <w:numId w:val="11"/>
              </w:numPr>
            </w:pPr>
            <w:r>
              <w:t>Recall of more advanced techniques</w:t>
            </w:r>
          </w:p>
          <w:p w14:paraId="070B3113" w14:textId="513EFFFD" w:rsidR="004F3DC5" w:rsidRDefault="004F3DC5" w:rsidP="004F3DC5">
            <w:pPr>
              <w:pStyle w:val="ListParagraph"/>
              <w:numPr>
                <w:ilvl w:val="0"/>
                <w:numId w:val="11"/>
              </w:numPr>
            </w:pPr>
            <w:r>
              <w:t>Ability to interpret more complex mathematical situations</w:t>
            </w:r>
          </w:p>
          <w:p w14:paraId="38303A73" w14:textId="4B803A85" w:rsidR="00893DB7" w:rsidRPr="0004430C" w:rsidRDefault="00893DB7" w:rsidP="004F3DC5">
            <w:pPr>
              <w:pStyle w:val="ListParagraph"/>
              <w:numPr>
                <w:ilvl w:val="0"/>
                <w:numId w:val="11"/>
              </w:numPr>
            </w:pPr>
            <w:r>
              <w:t>Consistency across topics to ensure higher marks across all content</w:t>
            </w:r>
          </w:p>
          <w:p w14:paraId="6D85D808" w14:textId="04FA844E" w:rsidR="004F3DC5" w:rsidRPr="0004430C" w:rsidRDefault="004F3DC5" w:rsidP="004F3DC5"/>
          <w:p w14:paraId="4163AF9B" w14:textId="5FAE0849" w:rsidR="004F3DC5" w:rsidRPr="0004430C" w:rsidRDefault="004F3DC5" w:rsidP="004F3DC5"/>
          <w:p w14:paraId="1ED6EF91" w14:textId="0397FBA0" w:rsidR="004F3DC5" w:rsidRPr="0004430C" w:rsidRDefault="004F3DC5" w:rsidP="004F3DC5"/>
        </w:tc>
        <w:tc>
          <w:tcPr>
            <w:tcW w:w="4111" w:type="dxa"/>
          </w:tcPr>
          <w:p w14:paraId="3C0A81DC" w14:textId="77777777" w:rsidR="004F3DC5" w:rsidRPr="00E471B3" w:rsidRDefault="004F3DC5" w:rsidP="004F3DC5">
            <w:pPr>
              <w:pStyle w:val="ListParagraph"/>
              <w:numPr>
                <w:ilvl w:val="0"/>
                <w:numId w:val="11"/>
              </w:numPr>
              <w:spacing w:line="257" w:lineRule="auto"/>
              <w:rPr>
                <w:rFonts w:ascii="Aptos" w:eastAsia="Aptos" w:hAnsi="Aptos" w:cs="Aptos"/>
                <w:highlight w:val="yellow"/>
              </w:rPr>
            </w:pPr>
            <w:r w:rsidRPr="00E471B3">
              <w:rPr>
                <w:rFonts w:ascii="Aptos" w:eastAsia="Aptos" w:hAnsi="Aptos" w:cs="Aptos"/>
                <w:highlight w:val="yellow"/>
              </w:rPr>
              <w:t>Use of Exam material to become familiar with questions and techniques</w:t>
            </w:r>
          </w:p>
          <w:p w14:paraId="3C2B8AA5" w14:textId="77777777" w:rsidR="004F3DC5" w:rsidRDefault="004F3DC5" w:rsidP="004F3DC5">
            <w:pPr>
              <w:pStyle w:val="ListParagraph"/>
              <w:numPr>
                <w:ilvl w:val="0"/>
                <w:numId w:val="11"/>
              </w:numPr>
              <w:spacing w:line="257" w:lineRule="auto"/>
              <w:rPr>
                <w:rFonts w:ascii="Aptos" w:eastAsia="Aptos" w:hAnsi="Aptos" w:cs="Aptos"/>
              </w:rPr>
            </w:pPr>
            <w:r>
              <w:rPr>
                <w:rFonts w:ascii="Aptos" w:eastAsia="Aptos" w:hAnsi="Aptos" w:cs="Aptos"/>
              </w:rPr>
              <w:t>Creating a variety of revision reflection resources</w:t>
            </w:r>
            <w:r w:rsidR="009E54D6">
              <w:rPr>
                <w:rFonts w:ascii="Aptos" w:eastAsia="Aptos" w:hAnsi="Aptos" w:cs="Aptos"/>
              </w:rPr>
              <w:t xml:space="preserve"> with students explaining their understanding to deepen thinking</w:t>
            </w:r>
          </w:p>
          <w:p w14:paraId="07DF56DF" w14:textId="77777777" w:rsidR="009E54D6" w:rsidRPr="00171769" w:rsidRDefault="009E54D6" w:rsidP="004F3DC5">
            <w:pPr>
              <w:pStyle w:val="ListParagraph"/>
              <w:numPr>
                <w:ilvl w:val="0"/>
                <w:numId w:val="11"/>
              </w:numPr>
              <w:spacing w:line="257" w:lineRule="auto"/>
              <w:rPr>
                <w:rFonts w:ascii="Aptos" w:eastAsia="Aptos" w:hAnsi="Aptos" w:cs="Aptos"/>
                <w:highlight w:val="yellow"/>
              </w:rPr>
            </w:pPr>
            <w:r w:rsidRPr="00171769">
              <w:rPr>
                <w:rFonts w:ascii="Aptos" w:eastAsia="Aptos" w:hAnsi="Aptos" w:cs="Aptos"/>
                <w:highlight w:val="yellow"/>
              </w:rPr>
              <w:t>Targeted focus on specific misconceptions</w:t>
            </w:r>
          </w:p>
          <w:p w14:paraId="51D07F31" w14:textId="77777777" w:rsidR="009E54D6" w:rsidRDefault="009E54D6" w:rsidP="004F3DC5">
            <w:pPr>
              <w:pStyle w:val="ListParagraph"/>
              <w:numPr>
                <w:ilvl w:val="0"/>
                <w:numId w:val="11"/>
              </w:numPr>
              <w:spacing w:line="257" w:lineRule="auto"/>
              <w:rPr>
                <w:rFonts w:ascii="Aptos" w:eastAsia="Aptos" w:hAnsi="Aptos" w:cs="Aptos"/>
              </w:rPr>
            </w:pPr>
            <w:r>
              <w:rPr>
                <w:rFonts w:ascii="Aptos" w:eastAsia="Aptos" w:hAnsi="Aptos" w:cs="Aptos"/>
              </w:rPr>
              <w:t>One to one support form teacher and academic coaches.</w:t>
            </w:r>
          </w:p>
          <w:p w14:paraId="36B160C6" w14:textId="0A6D0B0F" w:rsidR="009E54D6" w:rsidRPr="004F3DC5" w:rsidRDefault="009E54D6" w:rsidP="004F3DC5">
            <w:pPr>
              <w:pStyle w:val="ListParagraph"/>
              <w:numPr>
                <w:ilvl w:val="0"/>
                <w:numId w:val="11"/>
              </w:numPr>
              <w:spacing w:line="257" w:lineRule="auto"/>
              <w:rPr>
                <w:rFonts w:ascii="Aptos" w:eastAsia="Aptos" w:hAnsi="Aptos" w:cs="Aptos"/>
              </w:rPr>
            </w:pPr>
            <w:r>
              <w:rPr>
                <w:rFonts w:ascii="Aptos" w:eastAsia="Aptos" w:hAnsi="Aptos" w:cs="Aptos"/>
              </w:rPr>
              <w:t>Use of modelled exam responses</w:t>
            </w:r>
          </w:p>
        </w:tc>
      </w:tr>
    </w:tbl>
    <w:p w14:paraId="301654CF" w14:textId="77777777" w:rsidR="009F5C99" w:rsidRPr="009F5C99" w:rsidRDefault="009F5C99" w:rsidP="009F5C99">
      <w:pPr>
        <w:rPr>
          <w:b/>
          <w:bCs/>
        </w:rPr>
      </w:pPr>
    </w:p>
    <w:sectPr w:rsidR="009F5C99" w:rsidRPr="009F5C99" w:rsidSect="009F5C9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EC26F7"/>
    <w:multiLevelType w:val="hybridMultilevel"/>
    <w:tmpl w:val="0E7AD96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25C30"/>
    <w:multiLevelType w:val="hybridMultilevel"/>
    <w:tmpl w:val="1FC2C384"/>
    <w:lvl w:ilvl="0" w:tplc="21ECD482">
      <w:start w:val="1"/>
      <w:numFmt w:val="bullet"/>
      <w:lvlText w:val=""/>
      <w:lvlJc w:val="left"/>
      <w:pPr>
        <w:ind w:left="720" w:hanging="360"/>
      </w:pPr>
      <w:rPr>
        <w:rFonts w:ascii="Symbol" w:hAnsi="Symbol" w:hint="default"/>
      </w:rPr>
    </w:lvl>
    <w:lvl w:ilvl="1" w:tplc="16F4FBFE">
      <w:start w:val="1"/>
      <w:numFmt w:val="bullet"/>
      <w:lvlText w:val="o"/>
      <w:lvlJc w:val="left"/>
      <w:pPr>
        <w:ind w:left="1440" w:hanging="360"/>
      </w:pPr>
      <w:rPr>
        <w:rFonts w:ascii="Courier New" w:hAnsi="Courier New" w:hint="default"/>
      </w:rPr>
    </w:lvl>
    <w:lvl w:ilvl="2" w:tplc="DB96C1FA">
      <w:start w:val="1"/>
      <w:numFmt w:val="bullet"/>
      <w:lvlText w:val=""/>
      <w:lvlJc w:val="left"/>
      <w:pPr>
        <w:ind w:left="2160" w:hanging="360"/>
      </w:pPr>
      <w:rPr>
        <w:rFonts w:ascii="Wingdings" w:hAnsi="Wingdings" w:hint="default"/>
      </w:rPr>
    </w:lvl>
    <w:lvl w:ilvl="3" w:tplc="288A9A2C">
      <w:start w:val="1"/>
      <w:numFmt w:val="bullet"/>
      <w:lvlText w:val=""/>
      <w:lvlJc w:val="left"/>
      <w:pPr>
        <w:ind w:left="2880" w:hanging="360"/>
      </w:pPr>
      <w:rPr>
        <w:rFonts w:ascii="Symbol" w:hAnsi="Symbol" w:hint="default"/>
      </w:rPr>
    </w:lvl>
    <w:lvl w:ilvl="4" w:tplc="FD765494">
      <w:start w:val="1"/>
      <w:numFmt w:val="bullet"/>
      <w:lvlText w:val="o"/>
      <w:lvlJc w:val="left"/>
      <w:pPr>
        <w:ind w:left="3600" w:hanging="360"/>
      </w:pPr>
      <w:rPr>
        <w:rFonts w:ascii="Courier New" w:hAnsi="Courier New" w:hint="default"/>
      </w:rPr>
    </w:lvl>
    <w:lvl w:ilvl="5" w:tplc="1AEC3AD0">
      <w:start w:val="1"/>
      <w:numFmt w:val="bullet"/>
      <w:lvlText w:val=""/>
      <w:lvlJc w:val="left"/>
      <w:pPr>
        <w:ind w:left="4320" w:hanging="360"/>
      </w:pPr>
      <w:rPr>
        <w:rFonts w:ascii="Wingdings" w:hAnsi="Wingdings" w:hint="default"/>
      </w:rPr>
    </w:lvl>
    <w:lvl w:ilvl="6" w:tplc="C3925E9A">
      <w:start w:val="1"/>
      <w:numFmt w:val="bullet"/>
      <w:lvlText w:val=""/>
      <w:lvlJc w:val="left"/>
      <w:pPr>
        <w:ind w:left="5040" w:hanging="360"/>
      </w:pPr>
      <w:rPr>
        <w:rFonts w:ascii="Symbol" w:hAnsi="Symbol" w:hint="default"/>
      </w:rPr>
    </w:lvl>
    <w:lvl w:ilvl="7" w:tplc="D7D45F0A">
      <w:start w:val="1"/>
      <w:numFmt w:val="bullet"/>
      <w:lvlText w:val="o"/>
      <w:lvlJc w:val="left"/>
      <w:pPr>
        <w:ind w:left="5760" w:hanging="360"/>
      </w:pPr>
      <w:rPr>
        <w:rFonts w:ascii="Courier New" w:hAnsi="Courier New" w:hint="default"/>
      </w:rPr>
    </w:lvl>
    <w:lvl w:ilvl="8" w:tplc="A058D046">
      <w:start w:val="1"/>
      <w:numFmt w:val="bullet"/>
      <w:lvlText w:val=""/>
      <w:lvlJc w:val="left"/>
      <w:pPr>
        <w:ind w:left="6480" w:hanging="360"/>
      </w:pPr>
      <w:rPr>
        <w:rFonts w:ascii="Wingdings" w:hAnsi="Wingdings" w:hint="default"/>
      </w:rPr>
    </w:lvl>
  </w:abstractNum>
  <w:abstractNum w:abstractNumId="2" w15:restartNumberingAfterBreak="0">
    <w:nsid w:val="2FDD5B60"/>
    <w:multiLevelType w:val="hybridMultilevel"/>
    <w:tmpl w:val="C7C67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3F67FB"/>
    <w:multiLevelType w:val="hybridMultilevel"/>
    <w:tmpl w:val="96FCB6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26AB05"/>
    <w:multiLevelType w:val="hybridMultilevel"/>
    <w:tmpl w:val="6112512A"/>
    <w:lvl w:ilvl="0" w:tplc="37B44C7A">
      <w:start w:val="1"/>
      <w:numFmt w:val="bullet"/>
      <w:lvlText w:val="·"/>
      <w:lvlJc w:val="left"/>
      <w:pPr>
        <w:ind w:left="720" w:hanging="360"/>
      </w:pPr>
      <w:rPr>
        <w:rFonts w:ascii="Symbol" w:hAnsi="Symbol" w:hint="default"/>
      </w:rPr>
    </w:lvl>
    <w:lvl w:ilvl="1" w:tplc="5A0AA91A">
      <w:start w:val="1"/>
      <w:numFmt w:val="bullet"/>
      <w:lvlText w:val="o"/>
      <w:lvlJc w:val="left"/>
      <w:pPr>
        <w:ind w:left="1440" w:hanging="360"/>
      </w:pPr>
      <w:rPr>
        <w:rFonts w:ascii="Symbol" w:hAnsi="Symbol" w:hint="default"/>
      </w:rPr>
    </w:lvl>
    <w:lvl w:ilvl="2" w:tplc="B91E5844">
      <w:start w:val="1"/>
      <w:numFmt w:val="bullet"/>
      <w:lvlText w:val=""/>
      <w:lvlJc w:val="left"/>
      <w:pPr>
        <w:ind w:left="2160" w:hanging="360"/>
      </w:pPr>
      <w:rPr>
        <w:rFonts w:ascii="Wingdings" w:hAnsi="Wingdings" w:hint="default"/>
      </w:rPr>
    </w:lvl>
    <w:lvl w:ilvl="3" w:tplc="C478A90A">
      <w:start w:val="1"/>
      <w:numFmt w:val="bullet"/>
      <w:lvlText w:val=""/>
      <w:lvlJc w:val="left"/>
      <w:pPr>
        <w:ind w:left="2880" w:hanging="360"/>
      </w:pPr>
      <w:rPr>
        <w:rFonts w:ascii="Symbol" w:hAnsi="Symbol" w:hint="default"/>
      </w:rPr>
    </w:lvl>
    <w:lvl w:ilvl="4" w:tplc="95289168">
      <w:start w:val="1"/>
      <w:numFmt w:val="bullet"/>
      <w:lvlText w:val="o"/>
      <w:lvlJc w:val="left"/>
      <w:pPr>
        <w:ind w:left="3600" w:hanging="360"/>
      </w:pPr>
      <w:rPr>
        <w:rFonts w:ascii="Courier New" w:hAnsi="Courier New" w:hint="default"/>
      </w:rPr>
    </w:lvl>
    <w:lvl w:ilvl="5" w:tplc="EF867274">
      <w:start w:val="1"/>
      <w:numFmt w:val="bullet"/>
      <w:lvlText w:val=""/>
      <w:lvlJc w:val="left"/>
      <w:pPr>
        <w:ind w:left="4320" w:hanging="360"/>
      </w:pPr>
      <w:rPr>
        <w:rFonts w:ascii="Wingdings" w:hAnsi="Wingdings" w:hint="default"/>
      </w:rPr>
    </w:lvl>
    <w:lvl w:ilvl="6" w:tplc="58065532">
      <w:start w:val="1"/>
      <w:numFmt w:val="bullet"/>
      <w:lvlText w:val=""/>
      <w:lvlJc w:val="left"/>
      <w:pPr>
        <w:ind w:left="5040" w:hanging="360"/>
      </w:pPr>
      <w:rPr>
        <w:rFonts w:ascii="Symbol" w:hAnsi="Symbol" w:hint="default"/>
      </w:rPr>
    </w:lvl>
    <w:lvl w:ilvl="7" w:tplc="CCCC6620">
      <w:start w:val="1"/>
      <w:numFmt w:val="bullet"/>
      <w:lvlText w:val="o"/>
      <w:lvlJc w:val="left"/>
      <w:pPr>
        <w:ind w:left="5760" w:hanging="360"/>
      </w:pPr>
      <w:rPr>
        <w:rFonts w:ascii="Courier New" w:hAnsi="Courier New" w:hint="default"/>
      </w:rPr>
    </w:lvl>
    <w:lvl w:ilvl="8" w:tplc="617AE75A">
      <w:start w:val="1"/>
      <w:numFmt w:val="bullet"/>
      <w:lvlText w:val=""/>
      <w:lvlJc w:val="left"/>
      <w:pPr>
        <w:ind w:left="6480" w:hanging="360"/>
      </w:pPr>
      <w:rPr>
        <w:rFonts w:ascii="Wingdings" w:hAnsi="Wingdings" w:hint="default"/>
      </w:rPr>
    </w:lvl>
  </w:abstractNum>
  <w:abstractNum w:abstractNumId="5" w15:restartNumberingAfterBreak="0">
    <w:nsid w:val="5CCB14BA"/>
    <w:multiLevelType w:val="hybridMultilevel"/>
    <w:tmpl w:val="3F983B6E"/>
    <w:lvl w:ilvl="0" w:tplc="44AE53F0">
      <w:start w:val="1"/>
      <w:numFmt w:val="bullet"/>
      <w:lvlText w:val="·"/>
      <w:lvlJc w:val="left"/>
      <w:pPr>
        <w:ind w:left="720" w:hanging="360"/>
      </w:pPr>
      <w:rPr>
        <w:rFonts w:ascii="Symbol" w:hAnsi="Symbol" w:hint="default"/>
      </w:rPr>
    </w:lvl>
    <w:lvl w:ilvl="1" w:tplc="959CFF4A">
      <w:start w:val="1"/>
      <w:numFmt w:val="bullet"/>
      <w:lvlText w:val="o"/>
      <w:lvlJc w:val="left"/>
      <w:pPr>
        <w:ind w:left="1440" w:hanging="360"/>
      </w:pPr>
      <w:rPr>
        <w:rFonts w:ascii="Symbol" w:hAnsi="Symbol" w:hint="default"/>
      </w:rPr>
    </w:lvl>
    <w:lvl w:ilvl="2" w:tplc="72F24642">
      <w:start w:val="1"/>
      <w:numFmt w:val="bullet"/>
      <w:lvlText w:val=""/>
      <w:lvlJc w:val="left"/>
      <w:pPr>
        <w:ind w:left="2160" w:hanging="360"/>
      </w:pPr>
      <w:rPr>
        <w:rFonts w:ascii="Wingdings" w:hAnsi="Wingdings" w:hint="default"/>
      </w:rPr>
    </w:lvl>
    <w:lvl w:ilvl="3" w:tplc="D8223374">
      <w:start w:val="1"/>
      <w:numFmt w:val="bullet"/>
      <w:lvlText w:val=""/>
      <w:lvlJc w:val="left"/>
      <w:pPr>
        <w:ind w:left="2880" w:hanging="360"/>
      </w:pPr>
      <w:rPr>
        <w:rFonts w:ascii="Symbol" w:hAnsi="Symbol" w:hint="default"/>
      </w:rPr>
    </w:lvl>
    <w:lvl w:ilvl="4" w:tplc="46823D7E">
      <w:start w:val="1"/>
      <w:numFmt w:val="bullet"/>
      <w:lvlText w:val="o"/>
      <w:lvlJc w:val="left"/>
      <w:pPr>
        <w:ind w:left="3600" w:hanging="360"/>
      </w:pPr>
      <w:rPr>
        <w:rFonts w:ascii="Courier New" w:hAnsi="Courier New" w:hint="default"/>
      </w:rPr>
    </w:lvl>
    <w:lvl w:ilvl="5" w:tplc="5A54BF9E">
      <w:start w:val="1"/>
      <w:numFmt w:val="bullet"/>
      <w:lvlText w:val=""/>
      <w:lvlJc w:val="left"/>
      <w:pPr>
        <w:ind w:left="4320" w:hanging="360"/>
      </w:pPr>
      <w:rPr>
        <w:rFonts w:ascii="Wingdings" w:hAnsi="Wingdings" w:hint="default"/>
      </w:rPr>
    </w:lvl>
    <w:lvl w:ilvl="6" w:tplc="884EBFB4">
      <w:start w:val="1"/>
      <w:numFmt w:val="bullet"/>
      <w:lvlText w:val=""/>
      <w:lvlJc w:val="left"/>
      <w:pPr>
        <w:ind w:left="5040" w:hanging="360"/>
      </w:pPr>
      <w:rPr>
        <w:rFonts w:ascii="Symbol" w:hAnsi="Symbol" w:hint="default"/>
      </w:rPr>
    </w:lvl>
    <w:lvl w:ilvl="7" w:tplc="CC822996">
      <w:start w:val="1"/>
      <w:numFmt w:val="bullet"/>
      <w:lvlText w:val="o"/>
      <w:lvlJc w:val="left"/>
      <w:pPr>
        <w:ind w:left="5760" w:hanging="360"/>
      </w:pPr>
      <w:rPr>
        <w:rFonts w:ascii="Courier New" w:hAnsi="Courier New" w:hint="default"/>
      </w:rPr>
    </w:lvl>
    <w:lvl w:ilvl="8" w:tplc="D2AC99D4">
      <w:start w:val="1"/>
      <w:numFmt w:val="bullet"/>
      <w:lvlText w:val=""/>
      <w:lvlJc w:val="left"/>
      <w:pPr>
        <w:ind w:left="6480" w:hanging="360"/>
      </w:pPr>
      <w:rPr>
        <w:rFonts w:ascii="Wingdings" w:hAnsi="Wingdings" w:hint="default"/>
      </w:rPr>
    </w:lvl>
  </w:abstractNum>
  <w:abstractNum w:abstractNumId="6" w15:restartNumberingAfterBreak="0">
    <w:nsid w:val="65DF583A"/>
    <w:multiLevelType w:val="hybridMultilevel"/>
    <w:tmpl w:val="BEDEB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F00A5B"/>
    <w:multiLevelType w:val="hybridMultilevel"/>
    <w:tmpl w:val="99EED2A6"/>
    <w:lvl w:ilvl="0" w:tplc="A0985B70">
      <w:start w:val="1"/>
      <w:numFmt w:val="bullet"/>
      <w:lvlText w:val="·"/>
      <w:lvlJc w:val="left"/>
      <w:pPr>
        <w:ind w:left="720" w:hanging="360"/>
      </w:pPr>
      <w:rPr>
        <w:rFonts w:ascii="Symbol" w:hAnsi="Symbol" w:hint="default"/>
      </w:rPr>
    </w:lvl>
    <w:lvl w:ilvl="1" w:tplc="2F624C94">
      <w:start w:val="1"/>
      <w:numFmt w:val="bullet"/>
      <w:lvlText w:val="o"/>
      <w:lvlJc w:val="left"/>
      <w:pPr>
        <w:ind w:left="1440" w:hanging="360"/>
      </w:pPr>
      <w:rPr>
        <w:rFonts w:ascii="Courier New" w:hAnsi="Courier New" w:hint="default"/>
      </w:rPr>
    </w:lvl>
    <w:lvl w:ilvl="2" w:tplc="35461AF2">
      <w:start w:val="1"/>
      <w:numFmt w:val="bullet"/>
      <w:lvlText w:val=""/>
      <w:lvlJc w:val="left"/>
      <w:pPr>
        <w:ind w:left="2160" w:hanging="360"/>
      </w:pPr>
      <w:rPr>
        <w:rFonts w:ascii="Wingdings" w:hAnsi="Wingdings" w:hint="default"/>
      </w:rPr>
    </w:lvl>
    <w:lvl w:ilvl="3" w:tplc="0676337E">
      <w:start w:val="1"/>
      <w:numFmt w:val="bullet"/>
      <w:lvlText w:val=""/>
      <w:lvlJc w:val="left"/>
      <w:pPr>
        <w:ind w:left="2880" w:hanging="360"/>
      </w:pPr>
      <w:rPr>
        <w:rFonts w:ascii="Symbol" w:hAnsi="Symbol" w:hint="default"/>
      </w:rPr>
    </w:lvl>
    <w:lvl w:ilvl="4" w:tplc="CFBE3436">
      <w:start w:val="1"/>
      <w:numFmt w:val="bullet"/>
      <w:lvlText w:val="o"/>
      <w:lvlJc w:val="left"/>
      <w:pPr>
        <w:ind w:left="3600" w:hanging="360"/>
      </w:pPr>
      <w:rPr>
        <w:rFonts w:ascii="Courier New" w:hAnsi="Courier New" w:hint="default"/>
      </w:rPr>
    </w:lvl>
    <w:lvl w:ilvl="5" w:tplc="6BAC03F8">
      <w:start w:val="1"/>
      <w:numFmt w:val="bullet"/>
      <w:lvlText w:val=""/>
      <w:lvlJc w:val="left"/>
      <w:pPr>
        <w:ind w:left="4320" w:hanging="360"/>
      </w:pPr>
      <w:rPr>
        <w:rFonts w:ascii="Wingdings" w:hAnsi="Wingdings" w:hint="default"/>
      </w:rPr>
    </w:lvl>
    <w:lvl w:ilvl="6" w:tplc="82683AE2">
      <w:start w:val="1"/>
      <w:numFmt w:val="bullet"/>
      <w:lvlText w:val=""/>
      <w:lvlJc w:val="left"/>
      <w:pPr>
        <w:ind w:left="5040" w:hanging="360"/>
      </w:pPr>
      <w:rPr>
        <w:rFonts w:ascii="Symbol" w:hAnsi="Symbol" w:hint="default"/>
      </w:rPr>
    </w:lvl>
    <w:lvl w:ilvl="7" w:tplc="38CA172C">
      <w:start w:val="1"/>
      <w:numFmt w:val="bullet"/>
      <w:lvlText w:val="o"/>
      <w:lvlJc w:val="left"/>
      <w:pPr>
        <w:ind w:left="5760" w:hanging="360"/>
      </w:pPr>
      <w:rPr>
        <w:rFonts w:ascii="Courier New" w:hAnsi="Courier New" w:hint="default"/>
      </w:rPr>
    </w:lvl>
    <w:lvl w:ilvl="8" w:tplc="71C2820A">
      <w:start w:val="1"/>
      <w:numFmt w:val="bullet"/>
      <w:lvlText w:val=""/>
      <w:lvlJc w:val="left"/>
      <w:pPr>
        <w:ind w:left="6480" w:hanging="360"/>
      </w:pPr>
      <w:rPr>
        <w:rFonts w:ascii="Wingdings" w:hAnsi="Wingdings" w:hint="default"/>
      </w:rPr>
    </w:lvl>
  </w:abstractNum>
  <w:abstractNum w:abstractNumId="8" w15:restartNumberingAfterBreak="0">
    <w:nsid w:val="6F560C6F"/>
    <w:multiLevelType w:val="hybridMultilevel"/>
    <w:tmpl w:val="8090BC2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7AE85A68"/>
    <w:multiLevelType w:val="hybridMultilevel"/>
    <w:tmpl w:val="46127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AD31ED"/>
    <w:multiLevelType w:val="hybridMultilevel"/>
    <w:tmpl w:val="3A8685B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04383977">
    <w:abstractNumId w:val="7"/>
  </w:num>
  <w:num w:numId="2" w16cid:durableId="1071586919">
    <w:abstractNumId w:val="5"/>
  </w:num>
  <w:num w:numId="3" w16cid:durableId="571232349">
    <w:abstractNumId w:val="1"/>
  </w:num>
  <w:num w:numId="4" w16cid:durableId="502815229">
    <w:abstractNumId w:val="4"/>
  </w:num>
  <w:num w:numId="5" w16cid:durableId="474831991">
    <w:abstractNumId w:val="0"/>
  </w:num>
  <w:num w:numId="6" w16cid:durableId="256914626">
    <w:abstractNumId w:val="3"/>
  </w:num>
  <w:num w:numId="7" w16cid:durableId="1109743739">
    <w:abstractNumId w:val="8"/>
  </w:num>
  <w:num w:numId="8" w16cid:durableId="334112854">
    <w:abstractNumId w:val="10"/>
  </w:num>
  <w:num w:numId="9" w16cid:durableId="1318219896">
    <w:abstractNumId w:val="9"/>
  </w:num>
  <w:num w:numId="10" w16cid:durableId="933246197">
    <w:abstractNumId w:val="6"/>
  </w:num>
  <w:num w:numId="11" w16cid:durableId="12084467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C99"/>
    <w:rsid w:val="0004430C"/>
    <w:rsid w:val="0004609B"/>
    <w:rsid w:val="000731C2"/>
    <w:rsid w:val="00153759"/>
    <w:rsid w:val="00155DFD"/>
    <w:rsid w:val="0016605C"/>
    <w:rsid w:val="00171769"/>
    <w:rsid w:val="0019633D"/>
    <w:rsid w:val="001A0B85"/>
    <w:rsid w:val="001B6D43"/>
    <w:rsid w:val="002F5322"/>
    <w:rsid w:val="0032385F"/>
    <w:rsid w:val="003A3D4C"/>
    <w:rsid w:val="003F3761"/>
    <w:rsid w:val="00417565"/>
    <w:rsid w:val="0048686E"/>
    <w:rsid w:val="00493BA2"/>
    <w:rsid w:val="004F3DC5"/>
    <w:rsid w:val="005166BB"/>
    <w:rsid w:val="00604A5D"/>
    <w:rsid w:val="00732108"/>
    <w:rsid w:val="0074078D"/>
    <w:rsid w:val="008331A7"/>
    <w:rsid w:val="008854EF"/>
    <w:rsid w:val="00893DB7"/>
    <w:rsid w:val="008D3E98"/>
    <w:rsid w:val="00905C85"/>
    <w:rsid w:val="00912C3A"/>
    <w:rsid w:val="00946693"/>
    <w:rsid w:val="00957818"/>
    <w:rsid w:val="00977497"/>
    <w:rsid w:val="009C3562"/>
    <w:rsid w:val="009E54D6"/>
    <w:rsid w:val="009F5C99"/>
    <w:rsid w:val="00A5793F"/>
    <w:rsid w:val="00A9563F"/>
    <w:rsid w:val="00AE2DD0"/>
    <w:rsid w:val="00B32ABC"/>
    <w:rsid w:val="00C94872"/>
    <w:rsid w:val="00CE34E5"/>
    <w:rsid w:val="00E32964"/>
    <w:rsid w:val="00E471B3"/>
    <w:rsid w:val="00EF03E8"/>
    <w:rsid w:val="00F14D2D"/>
    <w:rsid w:val="00F51193"/>
    <w:rsid w:val="00F57222"/>
    <w:rsid w:val="01105C21"/>
    <w:rsid w:val="02E1345F"/>
    <w:rsid w:val="048E20DF"/>
    <w:rsid w:val="081C66CE"/>
    <w:rsid w:val="0A5E379B"/>
    <w:rsid w:val="0A6A82B7"/>
    <w:rsid w:val="0B719E5F"/>
    <w:rsid w:val="0C8D87B6"/>
    <w:rsid w:val="1097C690"/>
    <w:rsid w:val="120BFA59"/>
    <w:rsid w:val="12F794F0"/>
    <w:rsid w:val="18AEFC40"/>
    <w:rsid w:val="1953A791"/>
    <w:rsid w:val="1C927C91"/>
    <w:rsid w:val="1CD4CCD2"/>
    <w:rsid w:val="1F3A061F"/>
    <w:rsid w:val="20E3B2EB"/>
    <w:rsid w:val="21DEFA74"/>
    <w:rsid w:val="27C94BB9"/>
    <w:rsid w:val="280076C3"/>
    <w:rsid w:val="287878FF"/>
    <w:rsid w:val="2E6A49D1"/>
    <w:rsid w:val="319C5B1F"/>
    <w:rsid w:val="31C270CC"/>
    <w:rsid w:val="32A98BD3"/>
    <w:rsid w:val="36E354B6"/>
    <w:rsid w:val="3A73C8CB"/>
    <w:rsid w:val="3ADCA2FC"/>
    <w:rsid w:val="3CD52B52"/>
    <w:rsid w:val="3E17E5F2"/>
    <w:rsid w:val="3F133B1F"/>
    <w:rsid w:val="412922B6"/>
    <w:rsid w:val="42F4768C"/>
    <w:rsid w:val="4B053445"/>
    <w:rsid w:val="4C0C0F7B"/>
    <w:rsid w:val="4CFC9519"/>
    <w:rsid w:val="5077387C"/>
    <w:rsid w:val="59C8E2FF"/>
    <w:rsid w:val="5B65C7A3"/>
    <w:rsid w:val="5CB59020"/>
    <w:rsid w:val="5CD3D88E"/>
    <w:rsid w:val="6934A8C2"/>
    <w:rsid w:val="6A8E874B"/>
    <w:rsid w:val="6BB89CE3"/>
    <w:rsid w:val="6C7AB85C"/>
    <w:rsid w:val="6C95DFDB"/>
    <w:rsid w:val="6F67D7C0"/>
    <w:rsid w:val="71BCF48F"/>
    <w:rsid w:val="73F4C194"/>
    <w:rsid w:val="7DC47641"/>
    <w:rsid w:val="7E1EF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B16C0"/>
  <w15:chartTrackingRefBased/>
  <w15:docId w15:val="{537DFA89-890F-420F-BCB1-CA10607BB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5C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5C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5C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5C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5C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5C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5C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5C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5C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C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5C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5C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5C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5C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5C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5C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5C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5C99"/>
    <w:rPr>
      <w:rFonts w:eastAsiaTheme="majorEastAsia" w:cstheme="majorBidi"/>
      <w:color w:val="272727" w:themeColor="text1" w:themeTint="D8"/>
    </w:rPr>
  </w:style>
  <w:style w:type="paragraph" w:styleId="Title">
    <w:name w:val="Title"/>
    <w:basedOn w:val="Normal"/>
    <w:next w:val="Normal"/>
    <w:link w:val="TitleChar"/>
    <w:uiPriority w:val="10"/>
    <w:qFormat/>
    <w:rsid w:val="009F5C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C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5C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5C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C99"/>
    <w:pPr>
      <w:spacing w:before="160"/>
      <w:jc w:val="center"/>
    </w:pPr>
    <w:rPr>
      <w:i/>
      <w:iCs/>
      <w:color w:val="404040" w:themeColor="text1" w:themeTint="BF"/>
    </w:rPr>
  </w:style>
  <w:style w:type="character" w:customStyle="1" w:styleId="QuoteChar">
    <w:name w:val="Quote Char"/>
    <w:basedOn w:val="DefaultParagraphFont"/>
    <w:link w:val="Quote"/>
    <w:uiPriority w:val="29"/>
    <w:rsid w:val="009F5C99"/>
    <w:rPr>
      <w:i/>
      <w:iCs/>
      <w:color w:val="404040" w:themeColor="text1" w:themeTint="BF"/>
    </w:rPr>
  </w:style>
  <w:style w:type="paragraph" w:styleId="ListParagraph">
    <w:name w:val="List Paragraph"/>
    <w:basedOn w:val="Normal"/>
    <w:uiPriority w:val="34"/>
    <w:qFormat/>
    <w:rsid w:val="009F5C99"/>
    <w:pPr>
      <w:ind w:left="720"/>
      <w:contextualSpacing/>
    </w:pPr>
  </w:style>
  <w:style w:type="character" w:styleId="IntenseEmphasis">
    <w:name w:val="Intense Emphasis"/>
    <w:basedOn w:val="DefaultParagraphFont"/>
    <w:uiPriority w:val="21"/>
    <w:qFormat/>
    <w:rsid w:val="009F5C99"/>
    <w:rPr>
      <w:i/>
      <w:iCs/>
      <w:color w:val="0F4761" w:themeColor="accent1" w:themeShade="BF"/>
    </w:rPr>
  </w:style>
  <w:style w:type="paragraph" w:styleId="IntenseQuote">
    <w:name w:val="Intense Quote"/>
    <w:basedOn w:val="Normal"/>
    <w:next w:val="Normal"/>
    <w:link w:val="IntenseQuoteChar"/>
    <w:uiPriority w:val="30"/>
    <w:qFormat/>
    <w:rsid w:val="009F5C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5C99"/>
    <w:rPr>
      <w:i/>
      <w:iCs/>
      <w:color w:val="0F4761" w:themeColor="accent1" w:themeShade="BF"/>
    </w:rPr>
  </w:style>
  <w:style w:type="character" w:styleId="IntenseReference">
    <w:name w:val="Intense Reference"/>
    <w:basedOn w:val="DefaultParagraphFont"/>
    <w:uiPriority w:val="32"/>
    <w:qFormat/>
    <w:rsid w:val="009F5C99"/>
    <w:rPr>
      <w:b/>
      <w:bCs/>
      <w:smallCaps/>
      <w:color w:val="0F4761" w:themeColor="accent1" w:themeShade="BF"/>
      <w:spacing w:val="5"/>
    </w:rPr>
  </w:style>
  <w:style w:type="table" w:styleId="TableGrid">
    <w:name w:val="Table Grid"/>
    <w:basedOn w:val="TableNormal"/>
    <w:uiPriority w:val="39"/>
    <w:rsid w:val="00CE3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5D9B0F4FF472459F78A975E2D95E34" ma:contentTypeVersion="18" ma:contentTypeDescription="Create a new document." ma:contentTypeScope="" ma:versionID="0f2a981223fdcf79a5852b5951c9e3cd">
  <xsd:schema xmlns:xsd="http://www.w3.org/2001/XMLSchema" xmlns:xs="http://www.w3.org/2001/XMLSchema" xmlns:p="http://schemas.microsoft.com/office/2006/metadata/properties" xmlns:ns2="9f66e751-d316-44de-a2a4-38e600b041e6" xmlns:ns3="850fa4a2-85dd-4b79-a7cd-162941761a11" targetNamespace="http://schemas.microsoft.com/office/2006/metadata/properties" ma:root="true" ma:fieldsID="4f58712b0f9f591a9d891a8950db2b2f" ns2:_="" ns3:_="">
    <xsd:import namespace="9f66e751-d316-44de-a2a4-38e600b041e6"/>
    <xsd:import namespace="850fa4a2-85dd-4b79-a7cd-162941761a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66e751-d316-44de-a2a4-38e600b041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fa4a2-85dd-4b79-a7cd-162941761a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e6699fa-4685-4f5b-a57c-ccd87e7ad7ff}" ma:internalName="TaxCatchAll" ma:showField="CatchAllData" ma:web="850fa4a2-85dd-4b79-a7cd-162941761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50fa4a2-85dd-4b79-a7cd-162941761a11">
      <UserInfo>
        <DisplayName/>
        <AccountId xsi:nil="true"/>
        <AccountType/>
      </UserInfo>
    </SharedWithUsers>
    <lcf76f155ced4ddcb4097134ff3c332f xmlns="9f66e751-d316-44de-a2a4-38e600b041e6">
      <Terms xmlns="http://schemas.microsoft.com/office/infopath/2007/PartnerControls"/>
    </lcf76f155ced4ddcb4097134ff3c332f>
    <TaxCatchAll xmlns="850fa4a2-85dd-4b79-a7cd-162941761a11" xsi:nil="true"/>
  </documentManagement>
</p:properties>
</file>

<file path=customXml/itemProps1.xml><?xml version="1.0" encoding="utf-8"?>
<ds:datastoreItem xmlns:ds="http://schemas.openxmlformats.org/officeDocument/2006/customXml" ds:itemID="{13ABBF0D-C46D-4B61-9CF0-AC6B8738E8F4}">
  <ds:schemaRefs>
    <ds:schemaRef ds:uri="http://schemas.microsoft.com/sharepoint/v3/contenttype/forms"/>
  </ds:schemaRefs>
</ds:datastoreItem>
</file>

<file path=customXml/itemProps2.xml><?xml version="1.0" encoding="utf-8"?>
<ds:datastoreItem xmlns:ds="http://schemas.openxmlformats.org/officeDocument/2006/customXml" ds:itemID="{41F68AC4-CA50-479E-AF97-2A4542C4CF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66e751-d316-44de-a2a4-38e600b041e6"/>
    <ds:schemaRef ds:uri="850fa4a2-85dd-4b79-a7cd-162941761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C4C32D-4278-4F9A-BFCA-6C810EB0FF28}">
  <ds:schemaRefs>
    <ds:schemaRef ds:uri="http://purl.org/dc/elements/1.1/"/>
    <ds:schemaRef ds:uri="850fa4a2-85dd-4b79-a7cd-162941761a11"/>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9f66e751-d316-44de-a2a4-38e600b041e6"/>
    <ds:schemaRef ds:uri="http://purl.org/dc/dcmitype/"/>
    <ds:schemaRef ds:uri="http://purl.org/dc/terms/"/>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545</Words>
  <Characters>3112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Central Region Schools Trust</Company>
  <LinksUpToDate>false</LinksUpToDate>
  <CharactersWithSpaces>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Quirk</dc:creator>
  <cp:keywords/>
  <dc:description/>
  <cp:lastModifiedBy>Mrs K Hampton</cp:lastModifiedBy>
  <cp:revision>4</cp:revision>
  <dcterms:created xsi:type="dcterms:W3CDTF">2026-02-17T11:51:00Z</dcterms:created>
  <dcterms:modified xsi:type="dcterms:W3CDTF">2026-02-26T11:35:00Z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0x010100545D9B0F4FF472459F78A975E2D95E34</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