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E72DB" w14:textId="09783649" w:rsidR="005F1546" w:rsidRPr="00AC00BC" w:rsidRDefault="1D492E2F">
      <w:r w:rsidRPr="00AC00BC">
        <w:t xml:space="preserve">Subject: </w:t>
      </w:r>
      <w:r w:rsidR="00D63336" w:rsidRPr="00AC00BC">
        <w:t>Law</w:t>
      </w:r>
    </w:p>
    <w:p w14:paraId="0DEC477F" w14:textId="1DCE5390" w:rsidR="00F858F5" w:rsidRPr="00AC00BC" w:rsidRDefault="1D492E2F">
      <w:r w:rsidRPr="00AC00BC">
        <w:t xml:space="preserve">Dates </w:t>
      </w:r>
      <w:r w:rsidR="2B7FEE77" w:rsidRPr="00AC00BC">
        <w:t xml:space="preserve">and timings </w:t>
      </w:r>
      <w:r w:rsidRPr="00AC00BC">
        <w:t xml:space="preserve">of subject exams: </w:t>
      </w:r>
      <w:r w:rsidR="008212C6" w:rsidRPr="00AC00BC">
        <w:t>21</w:t>
      </w:r>
      <w:r w:rsidR="008212C6" w:rsidRPr="00AC00BC">
        <w:rPr>
          <w:vertAlign w:val="superscript"/>
        </w:rPr>
        <w:t>st</w:t>
      </w:r>
      <w:r w:rsidR="008212C6" w:rsidRPr="00AC00BC">
        <w:t xml:space="preserve"> May (English Legal System and Criminal Law) 1</w:t>
      </w:r>
      <w:r w:rsidR="008212C6" w:rsidRPr="00AC00BC">
        <w:rPr>
          <w:vertAlign w:val="superscript"/>
        </w:rPr>
        <w:t>st</w:t>
      </w:r>
      <w:r w:rsidR="008212C6" w:rsidRPr="00AC00BC">
        <w:t xml:space="preserve"> June (Law making and the Law of Tort) 9 June (Nature of Law and Human Rights) </w:t>
      </w:r>
    </w:p>
    <w:p w14:paraId="7F743437" w14:textId="3AED43F1" w:rsidR="00F858F5" w:rsidRPr="00AC00BC" w:rsidRDefault="00F858F5">
      <w:r w:rsidRPr="00AC00BC">
        <w:t xml:space="preserve">High-frequency topics: </w:t>
      </w:r>
    </w:p>
    <w:p w14:paraId="3B491BCC" w14:textId="77777777" w:rsidR="00D63336" w:rsidRPr="00AC00BC" w:rsidRDefault="00D63336" w:rsidP="00D63336">
      <w:r w:rsidRPr="00AC00BC">
        <w:t>1. The English Legal System</w:t>
      </w:r>
    </w:p>
    <w:p w14:paraId="7EBC31F4" w14:textId="77777777" w:rsidR="00D63336" w:rsidRPr="00AC00BC" w:rsidRDefault="00D63336" w:rsidP="00D63336">
      <w:r w:rsidRPr="00AC00BC">
        <w:t>Civil &amp; criminal courts and their roles</w:t>
      </w:r>
    </w:p>
    <w:p w14:paraId="14D55D79" w14:textId="77777777" w:rsidR="00D63336" w:rsidRPr="00AC00BC" w:rsidRDefault="00D63336" w:rsidP="00D63336">
      <w:r w:rsidRPr="00AC00BC">
        <w:t>Legal personnel (judges, solicitors, barristers, juries)</w:t>
      </w:r>
    </w:p>
    <w:p w14:paraId="586F99F0" w14:textId="77777777" w:rsidR="00D63336" w:rsidRPr="00AC00BC" w:rsidRDefault="00D63336" w:rsidP="00D63336">
      <w:r w:rsidRPr="00AC00BC">
        <w:t>How laws are made (Parliament, delegated legislation, EU law influences)</w:t>
      </w:r>
    </w:p>
    <w:p w14:paraId="4C7161C1" w14:textId="77777777" w:rsidR="00D63336" w:rsidRPr="00AC00BC" w:rsidRDefault="00D63336" w:rsidP="00D63336">
      <w:r w:rsidRPr="00AC00BC">
        <w:t>Access to justice (funding, legal aid, ADR)</w:t>
      </w:r>
    </w:p>
    <w:p w14:paraId="34C01396" w14:textId="77777777" w:rsidR="00D63336" w:rsidRPr="00AC00BC" w:rsidRDefault="00D63336" w:rsidP="00D63336">
      <w:r w:rsidRPr="00AC00BC">
        <w:t>Statutory interpretation &amp; judicial precedent</w:t>
      </w:r>
    </w:p>
    <w:p w14:paraId="47BC3F9A" w14:textId="77777777" w:rsidR="00D63336" w:rsidRPr="00AC00BC" w:rsidRDefault="00D63336" w:rsidP="00D63336">
      <w:r w:rsidRPr="00AC00BC">
        <w:t>Evaluation/criticism of the legal system</w:t>
      </w:r>
    </w:p>
    <w:p w14:paraId="1B857762" w14:textId="77777777" w:rsidR="00D63336" w:rsidRPr="00AC00BC" w:rsidRDefault="00D63336" w:rsidP="00D63336">
      <w:r w:rsidRPr="00AC00BC">
        <w:t>2. Criminal Law</w:t>
      </w:r>
    </w:p>
    <w:p w14:paraId="6A41A7D1" w14:textId="77777777" w:rsidR="00D63336" w:rsidRPr="00AC00BC" w:rsidRDefault="00D63336" w:rsidP="00D63336">
      <w:r w:rsidRPr="00AC00BC">
        <w:t xml:space="preserve">Principles of criminal liability — </w:t>
      </w:r>
      <w:r w:rsidRPr="00AC00BC">
        <w:rPr>
          <w:i/>
          <w:iCs/>
        </w:rPr>
        <w:t>actus reus</w:t>
      </w:r>
      <w:r w:rsidRPr="00AC00BC">
        <w:t xml:space="preserve">, </w:t>
      </w:r>
      <w:proofErr w:type="spellStart"/>
      <w:r w:rsidRPr="00AC00BC">
        <w:rPr>
          <w:i/>
          <w:iCs/>
        </w:rPr>
        <w:t>mens</w:t>
      </w:r>
      <w:proofErr w:type="spellEnd"/>
      <w:r w:rsidRPr="00AC00BC">
        <w:rPr>
          <w:i/>
          <w:iCs/>
        </w:rPr>
        <w:t xml:space="preserve"> rea</w:t>
      </w:r>
      <w:r w:rsidRPr="00AC00BC">
        <w:t>, causation</w:t>
      </w:r>
    </w:p>
    <w:p w14:paraId="73CFE61F" w14:textId="77777777" w:rsidR="00D63336" w:rsidRPr="00AC00BC" w:rsidRDefault="00D63336" w:rsidP="00D63336">
      <w:r w:rsidRPr="00AC00BC">
        <w:t>Offences against the person</w:t>
      </w:r>
    </w:p>
    <w:p w14:paraId="09BC345E" w14:textId="77777777" w:rsidR="00D63336" w:rsidRPr="00AC00BC" w:rsidRDefault="00D63336" w:rsidP="00D63336">
      <w:pPr>
        <w:pStyle w:val="ListParagraph"/>
        <w:numPr>
          <w:ilvl w:val="0"/>
          <w:numId w:val="2"/>
        </w:numPr>
      </w:pPr>
      <w:r w:rsidRPr="00AC00BC">
        <w:t>Murder &amp; manslaughter</w:t>
      </w:r>
    </w:p>
    <w:p w14:paraId="1431AC6E" w14:textId="77777777" w:rsidR="00D63336" w:rsidRPr="00AC00BC" w:rsidRDefault="00D63336" w:rsidP="00D63336">
      <w:pPr>
        <w:pStyle w:val="ListParagraph"/>
        <w:numPr>
          <w:ilvl w:val="0"/>
          <w:numId w:val="2"/>
        </w:numPr>
      </w:pPr>
      <w:r w:rsidRPr="00AC00BC">
        <w:t>Non</w:t>
      </w:r>
      <w:r w:rsidRPr="00AC00BC">
        <w:noBreakHyphen/>
        <w:t>fatal offences (assault, battery, ABH, GBH)</w:t>
      </w:r>
    </w:p>
    <w:p w14:paraId="50B0A6DE" w14:textId="77777777" w:rsidR="00D63336" w:rsidRPr="00AC00BC" w:rsidRDefault="00D63336" w:rsidP="00D63336">
      <w:r w:rsidRPr="00AC00BC">
        <w:t>Offences against property</w:t>
      </w:r>
    </w:p>
    <w:p w14:paraId="23FE6140" w14:textId="77777777" w:rsidR="00D63336" w:rsidRPr="00AC00BC" w:rsidRDefault="00D63336" w:rsidP="00D63336">
      <w:pPr>
        <w:pStyle w:val="ListParagraph"/>
        <w:numPr>
          <w:ilvl w:val="0"/>
          <w:numId w:val="2"/>
        </w:numPr>
      </w:pPr>
      <w:r w:rsidRPr="00AC00BC">
        <w:t>Theft, robbery, burglary, fraud</w:t>
      </w:r>
    </w:p>
    <w:p w14:paraId="70E59C7A" w14:textId="77777777" w:rsidR="00D63336" w:rsidRPr="00AC00BC" w:rsidRDefault="00D63336" w:rsidP="00D63336">
      <w:r w:rsidRPr="00AC00BC">
        <w:t>General defences</w:t>
      </w:r>
    </w:p>
    <w:p w14:paraId="33B0F86C" w14:textId="77777777" w:rsidR="00D63336" w:rsidRPr="00AC00BC" w:rsidRDefault="00D63336" w:rsidP="00D63336">
      <w:pPr>
        <w:pStyle w:val="ListParagraph"/>
        <w:numPr>
          <w:ilvl w:val="0"/>
          <w:numId w:val="2"/>
        </w:numPr>
      </w:pPr>
      <w:r w:rsidRPr="00AC00BC">
        <w:t>Self</w:t>
      </w:r>
      <w:r w:rsidRPr="00AC00BC">
        <w:noBreakHyphen/>
        <w:t>defence, intoxication, consent, insanity, automatism</w:t>
      </w:r>
    </w:p>
    <w:p w14:paraId="38AABF12" w14:textId="77777777" w:rsidR="00D63336" w:rsidRPr="00AC00BC" w:rsidRDefault="00D63336" w:rsidP="00D63336"/>
    <w:p w14:paraId="0495DA46" w14:textId="6DF705E9" w:rsidR="00D63336" w:rsidRPr="00AC00BC" w:rsidRDefault="00D63336" w:rsidP="00D63336">
      <w:r w:rsidRPr="00AC00BC">
        <w:lastRenderedPageBreak/>
        <w:t>3. Law Making</w:t>
      </w:r>
    </w:p>
    <w:p w14:paraId="03E366A8" w14:textId="77777777" w:rsidR="00D63336" w:rsidRPr="00AC00BC" w:rsidRDefault="00D63336" w:rsidP="00D63336">
      <w:r w:rsidRPr="00AC00BC">
        <w:t>Parliamentary process</w:t>
      </w:r>
    </w:p>
    <w:p w14:paraId="45E5E97D" w14:textId="77777777" w:rsidR="00D63336" w:rsidRPr="00AC00BC" w:rsidRDefault="00D63336" w:rsidP="00D63336">
      <w:r w:rsidRPr="00AC00BC">
        <w:t>Delegated legislation</w:t>
      </w:r>
    </w:p>
    <w:p w14:paraId="203B2B91" w14:textId="77777777" w:rsidR="00D63336" w:rsidRPr="00AC00BC" w:rsidRDefault="00D63336" w:rsidP="00D63336">
      <w:r w:rsidRPr="00AC00BC">
        <w:t>Judicial law</w:t>
      </w:r>
      <w:r w:rsidRPr="00AC00BC">
        <w:noBreakHyphen/>
        <w:t>making (precedent + statutory interpretation)</w:t>
      </w:r>
    </w:p>
    <w:p w14:paraId="19031446" w14:textId="77777777" w:rsidR="00D63336" w:rsidRPr="00AC00BC" w:rsidRDefault="00D63336" w:rsidP="00D63336">
      <w:r w:rsidRPr="00AC00BC">
        <w:t>Influence of pressure groups, EU/International influences</w:t>
      </w:r>
    </w:p>
    <w:p w14:paraId="262D768E" w14:textId="77777777" w:rsidR="00D63336" w:rsidRPr="00AC00BC" w:rsidRDefault="00D63336" w:rsidP="00D63336">
      <w:r w:rsidRPr="00AC00BC">
        <w:t>Evaluation of law</w:t>
      </w:r>
      <w:r w:rsidRPr="00AC00BC">
        <w:noBreakHyphen/>
        <w:t>making methods</w:t>
      </w:r>
    </w:p>
    <w:p w14:paraId="3929F71C" w14:textId="77777777" w:rsidR="00D63336" w:rsidRPr="00AC00BC" w:rsidRDefault="00D63336" w:rsidP="00D63336"/>
    <w:p w14:paraId="19F9B8A1" w14:textId="77777777" w:rsidR="00D63336" w:rsidRPr="00AC00BC" w:rsidRDefault="00D63336" w:rsidP="00D63336">
      <w:r w:rsidRPr="00AC00BC">
        <w:t>4. Law of Tort</w:t>
      </w:r>
    </w:p>
    <w:p w14:paraId="1C2CA898" w14:textId="77777777" w:rsidR="00D63336" w:rsidRPr="00AC00BC" w:rsidRDefault="00D63336" w:rsidP="00D63336">
      <w:r w:rsidRPr="00AC00BC">
        <w:t>Negligence</w:t>
      </w:r>
    </w:p>
    <w:p w14:paraId="784C9A38" w14:textId="77777777" w:rsidR="00D63336" w:rsidRPr="00AC00BC" w:rsidRDefault="00D63336" w:rsidP="00D63336">
      <w:pPr>
        <w:pStyle w:val="ListParagraph"/>
        <w:numPr>
          <w:ilvl w:val="0"/>
          <w:numId w:val="2"/>
        </w:numPr>
      </w:pPr>
      <w:r w:rsidRPr="00AC00BC">
        <w:t>Duty of care, breach, causation, damage</w:t>
      </w:r>
    </w:p>
    <w:p w14:paraId="2DC54FBB" w14:textId="77777777" w:rsidR="00D63336" w:rsidRPr="00AC00BC" w:rsidRDefault="00D63336" w:rsidP="00D63336">
      <w:r w:rsidRPr="00AC00BC">
        <w:t>Occupiers’ Liability</w:t>
      </w:r>
    </w:p>
    <w:p w14:paraId="0590764E" w14:textId="77777777" w:rsidR="00D63336" w:rsidRPr="00AC00BC" w:rsidRDefault="00D63336" w:rsidP="00D63336">
      <w:pPr>
        <w:pStyle w:val="ListParagraph"/>
        <w:numPr>
          <w:ilvl w:val="0"/>
          <w:numId w:val="2"/>
        </w:numPr>
      </w:pPr>
      <w:r w:rsidRPr="00AC00BC">
        <w:t>Private &amp; public nuisance; Rylands v Fletcher</w:t>
      </w:r>
    </w:p>
    <w:p w14:paraId="121738C0" w14:textId="77777777" w:rsidR="00D63336" w:rsidRPr="00AC00BC" w:rsidRDefault="00D63336" w:rsidP="00D63336">
      <w:r w:rsidRPr="00AC00BC">
        <w:t>Vicarious liability</w:t>
      </w:r>
    </w:p>
    <w:p w14:paraId="1FE8C9E3" w14:textId="00A04D4B" w:rsidR="00D63336" w:rsidRPr="00AC00BC" w:rsidRDefault="00D63336" w:rsidP="00D63336">
      <w:r w:rsidRPr="00AC00BC">
        <w:t>Defences (e.g., vol</w:t>
      </w:r>
      <w:r w:rsidR="00D72B4D" w:rsidRPr="00AC00BC">
        <w:t>untary</w:t>
      </w:r>
      <w:r w:rsidRPr="00AC00BC">
        <w:t>, contributory negligence)</w:t>
      </w:r>
    </w:p>
    <w:p w14:paraId="4095BC6B" w14:textId="77777777" w:rsidR="00D63336" w:rsidRPr="00AC00BC" w:rsidRDefault="00D63336" w:rsidP="00D63336">
      <w:r w:rsidRPr="00AC00BC">
        <w:t>Remedies (damages, injunctions)</w:t>
      </w:r>
    </w:p>
    <w:p w14:paraId="4B6A1C21" w14:textId="77777777" w:rsidR="00D63336" w:rsidRPr="00AC00BC" w:rsidRDefault="00D63336" w:rsidP="00D63336"/>
    <w:p w14:paraId="40C5EDDD" w14:textId="77777777" w:rsidR="00D63336" w:rsidRPr="00AC00BC" w:rsidRDefault="00D63336" w:rsidP="00D63336">
      <w:r w:rsidRPr="00AC00BC">
        <w:t>5. The Nature of Law</w:t>
      </w:r>
    </w:p>
    <w:p w14:paraId="044302E4" w14:textId="77777777" w:rsidR="00D63336" w:rsidRPr="00AC00BC" w:rsidRDefault="00D63336" w:rsidP="00D63336">
      <w:r w:rsidRPr="00AC00BC">
        <w:t>Typical concepts:</w:t>
      </w:r>
    </w:p>
    <w:p w14:paraId="19D2A2DF" w14:textId="77777777" w:rsidR="00D63336" w:rsidRPr="00AC00BC" w:rsidRDefault="00D63336" w:rsidP="00D63336">
      <w:pPr>
        <w:pStyle w:val="ListParagraph"/>
        <w:numPr>
          <w:ilvl w:val="0"/>
          <w:numId w:val="2"/>
        </w:numPr>
      </w:pPr>
      <w:r w:rsidRPr="00AC00BC">
        <w:t>Law vs. morality vs. justice</w:t>
      </w:r>
    </w:p>
    <w:p w14:paraId="40BF07C6" w14:textId="77777777" w:rsidR="00D63336" w:rsidRPr="00AC00BC" w:rsidRDefault="00D63336" w:rsidP="00D63336">
      <w:pPr>
        <w:pStyle w:val="ListParagraph"/>
        <w:numPr>
          <w:ilvl w:val="0"/>
          <w:numId w:val="2"/>
        </w:numPr>
      </w:pPr>
      <w:r w:rsidRPr="00AC00BC">
        <w:t>Functions of law in society</w:t>
      </w:r>
    </w:p>
    <w:p w14:paraId="7B9A0AB2" w14:textId="77777777" w:rsidR="00D63336" w:rsidRPr="00AC00BC" w:rsidRDefault="00D63336" w:rsidP="00D63336">
      <w:pPr>
        <w:pStyle w:val="ListParagraph"/>
        <w:numPr>
          <w:ilvl w:val="0"/>
          <w:numId w:val="2"/>
        </w:numPr>
      </w:pPr>
      <w:r w:rsidRPr="00AC00BC">
        <w:t>Legal realism and other schools of thought</w:t>
      </w:r>
    </w:p>
    <w:p w14:paraId="5F9951B6" w14:textId="77777777" w:rsidR="00D63336" w:rsidRPr="00AC00BC" w:rsidRDefault="00D63336" w:rsidP="00D63336">
      <w:pPr>
        <w:pStyle w:val="ListParagraph"/>
        <w:numPr>
          <w:ilvl w:val="0"/>
          <w:numId w:val="2"/>
        </w:numPr>
      </w:pPr>
      <w:r w:rsidRPr="00AC00BC">
        <w:lastRenderedPageBreak/>
        <w:t>Rule of law and criticisms</w:t>
      </w:r>
    </w:p>
    <w:p w14:paraId="2085F6E6" w14:textId="77777777" w:rsidR="00D63336" w:rsidRPr="00AC00BC" w:rsidRDefault="00D63336" w:rsidP="00D63336">
      <w:r w:rsidRPr="00AC00BC">
        <w:t>6. Human Rights Law</w:t>
      </w:r>
    </w:p>
    <w:p w14:paraId="4E5D8788" w14:textId="77777777" w:rsidR="00D63336" w:rsidRPr="00AC00BC" w:rsidRDefault="00D63336" w:rsidP="00D63336">
      <w:r w:rsidRPr="00AC00BC">
        <w:t>European Convention on Human Rights (ECHR) &amp; Human Rights Act 1998</w:t>
      </w:r>
    </w:p>
    <w:p w14:paraId="75254C29" w14:textId="77777777" w:rsidR="00D63336" w:rsidRPr="00AC00BC" w:rsidRDefault="00D63336" w:rsidP="00D63336">
      <w:r w:rsidRPr="00AC00BC">
        <w:t>Key rights (Articles 5, 6, 8, 10, 11)</w:t>
      </w:r>
    </w:p>
    <w:p w14:paraId="32E7C658" w14:textId="77777777" w:rsidR="00D63336" w:rsidRPr="00AC00BC" w:rsidRDefault="00D63336" w:rsidP="00D63336">
      <w:r w:rsidRPr="00AC00BC">
        <w:t>Enforcement &amp; limitations</w:t>
      </w:r>
    </w:p>
    <w:p w14:paraId="00B0E4C8" w14:textId="77777777" w:rsidR="00D63336" w:rsidRPr="00AC00BC" w:rsidRDefault="00D63336" w:rsidP="00D63336">
      <w:r w:rsidRPr="00AC00BC">
        <w:t xml:space="preserve">Interaction with domestic law and courts </w:t>
      </w:r>
    </w:p>
    <w:p w14:paraId="2C16A697" w14:textId="77777777" w:rsidR="00D63336" w:rsidRPr="00AC00BC" w:rsidRDefault="00D63336"/>
    <w:p w14:paraId="1302F2FC" w14:textId="77777777" w:rsidR="00D63336" w:rsidRPr="00AC00BC" w:rsidRDefault="1D492E2F">
      <w:r w:rsidRPr="00AC00BC">
        <w:t xml:space="preserve">Specific strategies for students to secure a grade </w:t>
      </w:r>
      <w:r w:rsidR="00D63336" w:rsidRPr="00AC00BC">
        <w:t>C</w:t>
      </w:r>
      <w:r w:rsidRPr="00AC00BC">
        <w:t>:</w:t>
      </w:r>
    </w:p>
    <w:p w14:paraId="08C4EC5B" w14:textId="77777777" w:rsidR="00D63336" w:rsidRPr="00AC00BC" w:rsidRDefault="00D63336">
      <w:r w:rsidRPr="00AC00BC">
        <w:t xml:space="preserve">Use writing frames to boost marks in extended writing pieces </w:t>
      </w:r>
    </w:p>
    <w:p w14:paraId="5E36F12A" w14:textId="77777777" w:rsidR="00D72B4D" w:rsidRPr="00AC00BC" w:rsidRDefault="00D63336">
      <w:r w:rsidRPr="00AC00BC">
        <w:t xml:space="preserve">Case studies </w:t>
      </w:r>
    </w:p>
    <w:p w14:paraId="7543753F" w14:textId="0728E3F7" w:rsidR="00D63336" w:rsidRPr="00AC00BC" w:rsidRDefault="6AB1954A">
      <w:r>
        <w:t xml:space="preserve">Apply relevant legislation </w:t>
      </w:r>
      <w:r w:rsidR="207FCDF0">
        <w:t xml:space="preserve"> </w:t>
      </w:r>
    </w:p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="00E93799" w:rsidRPr="00AC00BC" w14:paraId="167E0F7A" w14:textId="77777777" w:rsidTr="37D964F8">
        <w:tc>
          <w:tcPr>
            <w:tcW w:w="1992" w:type="dxa"/>
          </w:tcPr>
          <w:p w14:paraId="3D544FB5" w14:textId="08A20A25" w:rsidR="00E93799" w:rsidRPr="00AC00BC" w:rsidRDefault="38749F06" w:rsidP="00F858F5">
            <w:pPr>
              <w:rPr>
                <w:b/>
                <w:bCs/>
              </w:rPr>
            </w:pPr>
            <w:r w:rsidRPr="00AC00BC">
              <w:rPr>
                <w:b/>
                <w:bCs/>
              </w:rPr>
              <w:t>W/c</w:t>
            </w:r>
          </w:p>
        </w:tc>
        <w:tc>
          <w:tcPr>
            <w:tcW w:w="7245" w:type="dxa"/>
          </w:tcPr>
          <w:p w14:paraId="6682A313" w14:textId="54FC293A" w:rsidR="00E93799" w:rsidRPr="00AC00BC" w:rsidRDefault="38749F06" w:rsidP="7BC02E51">
            <w:pPr>
              <w:rPr>
                <w:b/>
                <w:bCs/>
              </w:rPr>
            </w:pPr>
            <w:r w:rsidRPr="00AC00BC">
              <w:rPr>
                <w:b/>
                <w:bCs/>
              </w:rPr>
              <w:t>Topic</w:t>
            </w:r>
            <w:r w:rsidR="6249211C" w:rsidRPr="00AC00BC">
              <w:rPr>
                <w:b/>
                <w:bCs/>
              </w:rPr>
              <w:t xml:space="preserve"> and sub-topic</w:t>
            </w:r>
            <w:r w:rsidR="50AFB424" w:rsidRPr="00AC00BC">
              <w:rPr>
                <w:b/>
                <w:bCs/>
              </w:rPr>
              <w:t xml:space="preserve"> </w:t>
            </w:r>
          </w:p>
        </w:tc>
        <w:tc>
          <w:tcPr>
            <w:tcW w:w="4842" w:type="dxa"/>
          </w:tcPr>
          <w:p w14:paraId="37AA2C9B" w14:textId="62656EE9" w:rsidR="00E93799" w:rsidRPr="00AC00BC" w:rsidRDefault="13576A28" w:rsidP="7BC02E51">
            <w:pPr>
              <w:rPr>
                <w:b/>
                <w:bCs/>
              </w:rPr>
            </w:pPr>
            <w:r w:rsidRPr="00AC00BC">
              <w:rPr>
                <w:b/>
                <w:bCs/>
              </w:rPr>
              <w:t>Past papers</w:t>
            </w:r>
            <w:r w:rsidR="11885050" w:rsidRPr="00AC00BC">
              <w:rPr>
                <w:b/>
                <w:bCs/>
              </w:rPr>
              <w:t>/</w:t>
            </w:r>
            <w:r w:rsidR="5DB0B8C0" w:rsidRPr="00AC00BC">
              <w:rPr>
                <w:b/>
                <w:bCs/>
              </w:rPr>
              <w:t>resources</w:t>
            </w:r>
            <w:r w:rsidRPr="00AC00BC">
              <w:rPr>
                <w:b/>
                <w:bCs/>
              </w:rPr>
              <w:t xml:space="preserve"> to support revision</w:t>
            </w:r>
          </w:p>
        </w:tc>
      </w:tr>
      <w:tr w:rsidR="00E93799" w:rsidRPr="00AC00BC" w14:paraId="5385BF83" w14:textId="77777777" w:rsidTr="37D964F8">
        <w:tc>
          <w:tcPr>
            <w:tcW w:w="1992" w:type="dxa"/>
          </w:tcPr>
          <w:p w14:paraId="56335C72" w14:textId="77777777" w:rsidR="00E93799" w:rsidRPr="00AC00BC" w:rsidRDefault="00E93799" w:rsidP="00F858F5"/>
          <w:p w14:paraId="04533C6C" w14:textId="6E412249" w:rsidR="59398A63" w:rsidRPr="00AC00BC" w:rsidRDefault="59398A63" w:rsidP="4234FAA6">
            <w:r w:rsidRPr="00AC00BC">
              <w:t>23</w:t>
            </w:r>
            <w:r w:rsidRPr="00AC00BC">
              <w:rPr>
                <w:vertAlign w:val="superscript"/>
              </w:rPr>
              <w:t>rd</w:t>
            </w:r>
            <w:r w:rsidRPr="00AC00BC">
              <w:t xml:space="preserve"> Feb</w:t>
            </w:r>
          </w:p>
          <w:p w14:paraId="7D2474A3" w14:textId="77777777" w:rsidR="00E93799" w:rsidRPr="00AC00BC" w:rsidRDefault="00E93799" w:rsidP="00F858F5"/>
        </w:tc>
        <w:tc>
          <w:tcPr>
            <w:tcW w:w="7245" w:type="dxa"/>
          </w:tcPr>
          <w:p w14:paraId="67CA0C1D" w14:textId="1C11B5DB" w:rsidR="00E93799" w:rsidRPr="00AC00BC" w:rsidRDefault="00D72B4D" w:rsidP="00F858F5">
            <w:r w:rsidRPr="00AC00BC">
              <w:t xml:space="preserve">Nature of law – </w:t>
            </w:r>
          </w:p>
          <w:p w14:paraId="3D79DB29" w14:textId="77777777" w:rsidR="00D72B4D" w:rsidRPr="00AC00BC" w:rsidRDefault="00D72B4D" w:rsidP="00F858F5">
            <w:r w:rsidRPr="00AC00BC">
              <w:t xml:space="preserve">Extended </w:t>
            </w:r>
            <w:proofErr w:type="gramStart"/>
            <w:r w:rsidRPr="00AC00BC">
              <w:t>20 mark</w:t>
            </w:r>
            <w:proofErr w:type="gramEnd"/>
            <w:r w:rsidRPr="00AC00BC">
              <w:t xml:space="preserve"> responses </w:t>
            </w:r>
          </w:p>
          <w:p w14:paraId="0527D553" w14:textId="25AC8632" w:rsidR="008212C6" w:rsidRPr="00AC00BC" w:rsidRDefault="008212C6" w:rsidP="00F858F5">
            <w:r w:rsidRPr="00AC00BC">
              <w:t xml:space="preserve">Focusing on Law academics – Dicey, Aristotle </w:t>
            </w:r>
          </w:p>
          <w:p w14:paraId="1749FE81" w14:textId="214EFF81" w:rsidR="00D72B4D" w:rsidRPr="00AC00BC" w:rsidRDefault="00D72B4D" w:rsidP="00F858F5">
            <w:r w:rsidRPr="00AC00BC">
              <w:t xml:space="preserve">Statutory interpretation – </w:t>
            </w:r>
          </w:p>
          <w:p w14:paraId="7A9B8FB1" w14:textId="6F73EB91" w:rsidR="008212C6" w:rsidRPr="00AC00BC" w:rsidRDefault="00D72B4D" w:rsidP="00F858F5">
            <w:r w:rsidRPr="00AC00BC">
              <w:t>Golden rule, Literal rule and Mischief rule</w:t>
            </w:r>
          </w:p>
        </w:tc>
        <w:tc>
          <w:tcPr>
            <w:tcW w:w="4842" w:type="dxa"/>
          </w:tcPr>
          <w:p w14:paraId="4D891B96" w14:textId="77777777" w:rsidR="00E93799" w:rsidRPr="00AC00BC" w:rsidRDefault="008212C6" w:rsidP="00F858F5">
            <w:r w:rsidRPr="00AC00BC">
              <w:t xml:space="preserve">Paper 1, 2 and 3 </w:t>
            </w:r>
          </w:p>
          <w:p w14:paraId="6E7E9499" w14:textId="493E5095" w:rsidR="008212C6" w:rsidRPr="00AC00BC" w:rsidRDefault="008212C6" w:rsidP="00F858F5">
            <w:r w:rsidRPr="00AC00BC">
              <w:t xml:space="preserve">Knowledge organisers </w:t>
            </w:r>
          </w:p>
          <w:p w14:paraId="2202766C" w14:textId="33F4B2D1" w:rsidR="008212C6" w:rsidRPr="00AC00BC" w:rsidRDefault="008212C6" w:rsidP="00F858F5">
            <w:r w:rsidRPr="00AC00BC">
              <w:t xml:space="preserve">Class booklets </w:t>
            </w:r>
          </w:p>
        </w:tc>
      </w:tr>
      <w:tr w:rsidR="00E93799" w:rsidRPr="00AC00BC" w14:paraId="533A2A1E" w14:textId="77777777" w:rsidTr="37D964F8">
        <w:tc>
          <w:tcPr>
            <w:tcW w:w="1992" w:type="dxa"/>
          </w:tcPr>
          <w:p w14:paraId="5CBBD817" w14:textId="77777777" w:rsidR="00E93799" w:rsidRPr="00AC00BC" w:rsidRDefault="00E93799" w:rsidP="00F858F5"/>
          <w:p w14:paraId="035BCB66" w14:textId="5CD54A39" w:rsidR="00E93799" w:rsidRPr="00AC00BC" w:rsidRDefault="59398A63" w:rsidP="00F858F5">
            <w:r w:rsidRPr="00AC00BC">
              <w:t>2</w:t>
            </w:r>
            <w:r w:rsidRPr="00AC00BC">
              <w:rPr>
                <w:vertAlign w:val="superscript"/>
              </w:rPr>
              <w:t>nd</w:t>
            </w:r>
            <w:r w:rsidRPr="00AC00BC">
              <w:t xml:space="preserve"> March</w:t>
            </w:r>
          </w:p>
          <w:p w14:paraId="4D10D9DC" w14:textId="77777777" w:rsidR="00E93799" w:rsidRPr="00AC00BC" w:rsidRDefault="00E93799" w:rsidP="00F858F5"/>
        </w:tc>
        <w:tc>
          <w:tcPr>
            <w:tcW w:w="7245" w:type="dxa"/>
          </w:tcPr>
          <w:p w14:paraId="18EC73A9" w14:textId="77777777" w:rsidR="00D72B4D" w:rsidRPr="00AC00BC" w:rsidRDefault="00D72B4D" w:rsidP="00D72B4D">
            <w:r w:rsidRPr="00AC00BC">
              <w:t>Negligence</w:t>
            </w:r>
          </w:p>
          <w:p w14:paraId="421DCC39" w14:textId="77777777" w:rsidR="00D72B4D" w:rsidRPr="00AC00BC" w:rsidRDefault="00D72B4D" w:rsidP="00D72B4D">
            <w:r w:rsidRPr="00AC00BC">
              <w:t>Duty of care, breach, causation, damage</w:t>
            </w:r>
          </w:p>
          <w:p w14:paraId="0C307888" w14:textId="77777777" w:rsidR="00D72B4D" w:rsidRPr="00AC00BC" w:rsidRDefault="00D72B4D" w:rsidP="00D72B4D">
            <w:r w:rsidRPr="00AC00BC">
              <w:t>Occupiers’ Liability</w:t>
            </w:r>
          </w:p>
          <w:p w14:paraId="3A8CBA5F" w14:textId="77777777" w:rsidR="00D72B4D" w:rsidRPr="00AC00BC" w:rsidRDefault="00D72B4D" w:rsidP="00D72B4D">
            <w:r w:rsidRPr="00AC00BC">
              <w:t>Private &amp; public nuisance; Rylands v Fletcher</w:t>
            </w:r>
          </w:p>
          <w:p w14:paraId="43D6947F" w14:textId="77777777" w:rsidR="00D72B4D" w:rsidRPr="00AC00BC" w:rsidRDefault="00D72B4D" w:rsidP="00D72B4D">
            <w:r w:rsidRPr="00AC00BC">
              <w:t>Vicarious liability</w:t>
            </w:r>
          </w:p>
          <w:p w14:paraId="1A0B98A4" w14:textId="77777777" w:rsidR="00D72B4D" w:rsidRPr="00AC00BC" w:rsidRDefault="00D72B4D" w:rsidP="00D72B4D">
            <w:r w:rsidRPr="00AC00BC">
              <w:t>Defences (e.g., voluntary, contributory negligence)</w:t>
            </w:r>
          </w:p>
          <w:p w14:paraId="49EB9083" w14:textId="77777777" w:rsidR="00D72B4D" w:rsidRPr="00AC00BC" w:rsidRDefault="00D72B4D" w:rsidP="00D72B4D">
            <w:r w:rsidRPr="00AC00BC">
              <w:t>Remedies (damages, injunctions)</w:t>
            </w:r>
          </w:p>
          <w:p w14:paraId="1A829B86" w14:textId="780D2109" w:rsidR="00E93799" w:rsidRPr="00AC00BC" w:rsidRDefault="00B44F79" w:rsidP="00F858F5">
            <w:r w:rsidRPr="00AC00BC">
              <w:t>Law and society – Social control.</w:t>
            </w:r>
          </w:p>
        </w:tc>
        <w:tc>
          <w:tcPr>
            <w:tcW w:w="4842" w:type="dxa"/>
          </w:tcPr>
          <w:p w14:paraId="2A262844" w14:textId="77777777" w:rsidR="008212C6" w:rsidRPr="00AC00BC" w:rsidRDefault="008212C6" w:rsidP="008212C6">
            <w:r w:rsidRPr="00AC00BC">
              <w:t xml:space="preserve">Paper 1, 2 and 3 </w:t>
            </w:r>
          </w:p>
          <w:p w14:paraId="14E37DB7" w14:textId="77777777" w:rsidR="008212C6" w:rsidRPr="00AC00BC" w:rsidRDefault="008212C6" w:rsidP="008212C6">
            <w:r w:rsidRPr="00AC00BC">
              <w:t xml:space="preserve">Knowledge organisers </w:t>
            </w:r>
          </w:p>
          <w:p w14:paraId="4A665791" w14:textId="765A941E" w:rsidR="00E93799" w:rsidRPr="00AC00BC" w:rsidRDefault="008212C6" w:rsidP="008212C6">
            <w:r w:rsidRPr="00AC00BC">
              <w:t>Class booklets</w:t>
            </w:r>
          </w:p>
        </w:tc>
      </w:tr>
      <w:tr w:rsidR="00E93799" w:rsidRPr="00AC00BC" w14:paraId="4CE3A7E7" w14:textId="77777777" w:rsidTr="37D964F8">
        <w:tc>
          <w:tcPr>
            <w:tcW w:w="1992" w:type="dxa"/>
          </w:tcPr>
          <w:p w14:paraId="76D656E6" w14:textId="77777777" w:rsidR="00E93799" w:rsidRPr="00AC00BC" w:rsidRDefault="00E93799" w:rsidP="00F858F5"/>
          <w:p w14:paraId="3E7D6C74" w14:textId="663F2D90" w:rsidR="00E93799" w:rsidRPr="00AC00BC" w:rsidRDefault="59398A63" w:rsidP="4234FAA6">
            <w:r w:rsidRPr="00AC00BC">
              <w:t>9</w:t>
            </w:r>
            <w:r w:rsidRPr="00AC00BC">
              <w:rPr>
                <w:vertAlign w:val="superscript"/>
              </w:rPr>
              <w:t>th</w:t>
            </w:r>
            <w:r w:rsidRPr="00AC00BC">
              <w:t xml:space="preserve"> March</w:t>
            </w:r>
          </w:p>
          <w:p w14:paraId="796EB5EF" w14:textId="100EB900" w:rsidR="00E93799" w:rsidRPr="00AC00BC" w:rsidRDefault="00E93799" w:rsidP="4234FAA6"/>
        </w:tc>
        <w:tc>
          <w:tcPr>
            <w:tcW w:w="7245" w:type="dxa"/>
          </w:tcPr>
          <w:p w14:paraId="064C30D7" w14:textId="2672D67C" w:rsidR="00E93799" w:rsidRPr="00AC00BC" w:rsidRDefault="00B44F79" w:rsidP="00F858F5">
            <w:r w:rsidRPr="00AC00BC">
              <w:t xml:space="preserve">English Legal system – </w:t>
            </w:r>
          </w:p>
          <w:p w14:paraId="57D44C4F" w14:textId="77777777" w:rsidR="00B44F79" w:rsidRPr="00AC00BC" w:rsidRDefault="00B44F79" w:rsidP="00F858F5">
            <w:r w:rsidRPr="00AC00BC">
              <w:t xml:space="preserve">The </w:t>
            </w:r>
            <w:proofErr w:type="gramStart"/>
            <w:r w:rsidRPr="00AC00BC">
              <w:t>law making</w:t>
            </w:r>
            <w:proofErr w:type="gramEnd"/>
            <w:r w:rsidRPr="00AC00BC">
              <w:t xml:space="preserve"> process</w:t>
            </w:r>
          </w:p>
          <w:p w14:paraId="415FFEFD" w14:textId="77777777" w:rsidR="00B44F79" w:rsidRPr="00AC00BC" w:rsidRDefault="00B44F79" w:rsidP="00F858F5">
            <w:r w:rsidRPr="00AC00BC">
              <w:t xml:space="preserve">Legal personnel the roles and impact </w:t>
            </w:r>
          </w:p>
          <w:p w14:paraId="4D733AE4" w14:textId="77777777" w:rsidR="00B44F79" w:rsidRPr="00AC00BC" w:rsidRDefault="00B44F79" w:rsidP="00F858F5">
            <w:r w:rsidRPr="00AC00BC">
              <w:t xml:space="preserve">Law and morality – Asquith, Dicey, Austin </w:t>
            </w:r>
          </w:p>
          <w:p w14:paraId="3801CADF" w14:textId="5B784109" w:rsidR="008212C6" w:rsidRPr="00AC00BC" w:rsidRDefault="008212C6" w:rsidP="00F858F5">
            <w:r w:rsidRPr="00AC00BC">
              <w:t xml:space="preserve">Law and society – </w:t>
            </w:r>
          </w:p>
          <w:p w14:paraId="5832455F" w14:textId="77777777" w:rsidR="008212C6" w:rsidRPr="00AC00BC" w:rsidRDefault="008212C6" w:rsidP="00F858F5">
            <w:r w:rsidRPr="00AC00BC">
              <w:t>Social Control</w:t>
            </w:r>
          </w:p>
          <w:p w14:paraId="484232CB" w14:textId="77777777" w:rsidR="008212C6" w:rsidRPr="00AC00BC" w:rsidRDefault="008212C6" w:rsidP="00F858F5">
            <w:r w:rsidRPr="00AC00BC">
              <w:t xml:space="preserve">Left and right realism </w:t>
            </w:r>
          </w:p>
          <w:p w14:paraId="27468763" w14:textId="56923618" w:rsidR="008212C6" w:rsidRPr="00AC00BC" w:rsidRDefault="008212C6" w:rsidP="00F858F5">
            <w:r w:rsidRPr="00AC00BC">
              <w:t xml:space="preserve">Pluralism </w:t>
            </w:r>
          </w:p>
        </w:tc>
        <w:tc>
          <w:tcPr>
            <w:tcW w:w="4842" w:type="dxa"/>
          </w:tcPr>
          <w:p w14:paraId="0BF13D69" w14:textId="77777777" w:rsidR="008212C6" w:rsidRPr="00AC00BC" w:rsidRDefault="008212C6" w:rsidP="008212C6">
            <w:r w:rsidRPr="00AC00BC">
              <w:t xml:space="preserve">Paper 1, 2 and 3 </w:t>
            </w:r>
          </w:p>
          <w:p w14:paraId="40CD9805" w14:textId="77777777" w:rsidR="008212C6" w:rsidRPr="00AC00BC" w:rsidRDefault="008212C6" w:rsidP="008212C6">
            <w:r w:rsidRPr="00AC00BC">
              <w:t xml:space="preserve">Knowledge organisers </w:t>
            </w:r>
          </w:p>
          <w:p w14:paraId="72980423" w14:textId="2A4DDE78" w:rsidR="00E93799" w:rsidRPr="00AC00BC" w:rsidRDefault="008212C6" w:rsidP="008212C6">
            <w:r w:rsidRPr="00AC00BC">
              <w:t>Class booklets</w:t>
            </w:r>
          </w:p>
        </w:tc>
      </w:tr>
    </w:tbl>
    <w:p w14:paraId="59D7D351" w14:textId="77777777" w:rsidR="00E93799" w:rsidRPr="00AC00BC" w:rsidRDefault="00E93799" w:rsidP="00F858F5"/>
    <w:p w14:paraId="2D516E64" w14:textId="77777777" w:rsidR="00E93799" w:rsidRPr="00AC00BC" w:rsidRDefault="00E93799" w:rsidP="00F858F5"/>
    <w:p w14:paraId="573F6BA7" w14:textId="77777777" w:rsidR="00E93799" w:rsidRPr="00AC00BC" w:rsidRDefault="00E93799" w:rsidP="00F858F5"/>
    <w:p w14:paraId="3DF85AE4" w14:textId="77777777" w:rsidR="00E93799" w:rsidRPr="00AC00BC" w:rsidRDefault="00E93799" w:rsidP="00F858F5"/>
    <w:p w14:paraId="0295E6D0" w14:textId="77777777" w:rsidR="00E93799" w:rsidRPr="00AC00BC" w:rsidRDefault="00E93799" w:rsidP="00F858F5"/>
    <w:p w14:paraId="3E5540BD" w14:textId="77777777" w:rsidR="00E93799" w:rsidRPr="00AC00BC" w:rsidRDefault="00E93799" w:rsidP="00F858F5"/>
    <w:sectPr w:rsidR="00E93799" w:rsidRPr="00AC00BC" w:rsidSect="00E93799">
      <w:pgSz w:w="16838" w:h="11906" w:orient="landscape"/>
      <w:pgMar w:top="1440" w:right="1440" w:bottom="1440" w:left="1440" w:header="709" w:footer="709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678E3"/>
    <w:multiLevelType w:val="hybridMultilevel"/>
    <w:tmpl w:val="D6E83DD0"/>
    <w:lvl w:ilvl="0" w:tplc="06C0543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362344">
    <w:abstractNumId w:val="1"/>
  </w:num>
  <w:num w:numId="2" w16cid:durableId="1332216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0C6C60"/>
    <w:rsid w:val="00130C20"/>
    <w:rsid w:val="001744C3"/>
    <w:rsid w:val="001C4ADE"/>
    <w:rsid w:val="001F3A8F"/>
    <w:rsid w:val="003A0033"/>
    <w:rsid w:val="003D3692"/>
    <w:rsid w:val="0043EC1D"/>
    <w:rsid w:val="004D2E3A"/>
    <w:rsid w:val="004F6054"/>
    <w:rsid w:val="005200C2"/>
    <w:rsid w:val="005F1546"/>
    <w:rsid w:val="00617E8C"/>
    <w:rsid w:val="006F4DD6"/>
    <w:rsid w:val="007B02BD"/>
    <w:rsid w:val="008212C6"/>
    <w:rsid w:val="008854EF"/>
    <w:rsid w:val="0094475E"/>
    <w:rsid w:val="00AC00BC"/>
    <w:rsid w:val="00B44F79"/>
    <w:rsid w:val="00B61183"/>
    <w:rsid w:val="00CE5627"/>
    <w:rsid w:val="00D3673F"/>
    <w:rsid w:val="00D63336"/>
    <w:rsid w:val="00D72B4D"/>
    <w:rsid w:val="00DC25F1"/>
    <w:rsid w:val="00E475EE"/>
    <w:rsid w:val="00E81937"/>
    <w:rsid w:val="00E93799"/>
    <w:rsid w:val="00F72F86"/>
    <w:rsid w:val="00F76601"/>
    <w:rsid w:val="00F858F5"/>
    <w:rsid w:val="078BC974"/>
    <w:rsid w:val="0FEE99D0"/>
    <w:rsid w:val="1096E0D2"/>
    <w:rsid w:val="11885050"/>
    <w:rsid w:val="11F7EA47"/>
    <w:rsid w:val="13576A28"/>
    <w:rsid w:val="1B6BB860"/>
    <w:rsid w:val="1D492E2F"/>
    <w:rsid w:val="207FCDF0"/>
    <w:rsid w:val="245C2C81"/>
    <w:rsid w:val="2B7FEE77"/>
    <w:rsid w:val="33C24855"/>
    <w:rsid w:val="34818677"/>
    <w:rsid w:val="37D964F8"/>
    <w:rsid w:val="38749F06"/>
    <w:rsid w:val="389A485A"/>
    <w:rsid w:val="38E94F5C"/>
    <w:rsid w:val="3F0A48CB"/>
    <w:rsid w:val="4234FAA6"/>
    <w:rsid w:val="4993494B"/>
    <w:rsid w:val="50048CF7"/>
    <w:rsid w:val="50AFB424"/>
    <w:rsid w:val="52747211"/>
    <w:rsid w:val="52EFB7BE"/>
    <w:rsid w:val="5890FB99"/>
    <w:rsid w:val="59398A63"/>
    <w:rsid w:val="5DB0B8C0"/>
    <w:rsid w:val="5E74D39B"/>
    <w:rsid w:val="6249211C"/>
    <w:rsid w:val="62858752"/>
    <w:rsid w:val="65BBE697"/>
    <w:rsid w:val="67E1F4AC"/>
    <w:rsid w:val="6AB1954A"/>
    <w:rsid w:val="7BC02E51"/>
    <w:rsid w:val="7F47D9B9"/>
    <w:rsid w:val="7FB9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8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8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8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  <SharedWithUsers xmlns="850fa4a2-85dd-4b79-a7cd-162941761a1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02D9E22-5BEA-4740-BB7F-B7CDA58273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3B2532-EE7A-461B-8CE3-EE82A08854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9EF731-E677-4C3A-A6A9-5A98E3AD50AB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9f66e751-d316-44de-a2a4-38e600b041e6"/>
    <ds:schemaRef ds:uri="http://purl.org/dc/elements/1.1/"/>
    <ds:schemaRef ds:uri="850fa4a2-85dd-4b79-a7cd-162941761a11"/>
    <ds:schemaRef ds:uri="http://schemas.microsoft.com/office/infopath/2007/PartnerControls"/>
    <ds:schemaRef ds:uri="http://purl.org/dc/terms/"/>
    <ds:schemaRef ds:uri="http://purl.org/dc/dcmitype/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396</Words>
  <Characters>2313</Characters>
  <Application>Microsoft Office Word</Application>
  <DocSecurity>0</DocSecurity>
  <Lines>105</Lines>
  <Paragraphs>96</Paragraphs>
  <ScaleCrop>false</ScaleCrop>
  <Company>Central Region Schools Trust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Middlehurst</dc:creator>
  <cp:keywords/>
  <dc:description/>
  <cp:lastModifiedBy>Mrs K Hampton</cp:lastModifiedBy>
  <cp:revision>6</cp:revision>
  <dcterms:created xsi:type="dcterms:W3CDTF">2026-02-17T12:10:00Z</dcterms:created>
  <dcterms:modified xsi:type="dcterms:W3CDTF">2026-02-26T11:35:00Z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